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Pr="00E53300" w:rsidRDefault="00740E1C">
      <w:pPr>
        <w:rPr>
          <w:color w:val="000000" w:themeColor="text1"/>
        </w:rPr>
      </w:pPr>
    </w:p>
    <w:p w14:paraId="1C932D1A" w14:textId="77777777" w:rsidR="00EC209F" w:rsidRPr="00E53300" w:rsidRDefault="00EC209F" w:rsidP="00EC209F">
      <w:pPr>
        <w:jc w:val="center"/>
        <w:rPr>
          <w:rFonts w:ascii="Twinkl Cursive Unlooped Light" w:hAnsi="Twinkl Cursive Unlooped Light"/>
          <w:color w:val="000000" w:themeColor="text1"/>
          <w:sz w:val="52"/>
          <w:szCs w:val="52"/>
        </w:rPr>
      </w:pPr>
      <w:r w:rsidRPr="00E53300">
        <w:rPr>
          <w:rFonts w:ascii="Twinkl Cursive Unlooped Light" w:hAnsi="Twinkl Cursive Unlooped Light"/>
          <w:color w:val="000000" w:themeColor="text1"/>
          <w:sz w:val="52"/>
          <w:szCs w:val="52"/>
        </w:rPr>
        <w:t>Educational Visits Policy</w:t>
      </w:r>
    </w:p>
    <w:p w14:paraId="55360A59" w14:textId="77777777" w:rsidR="00EC209F" w:rsidRPr="00E53300" w:rsidRDefault="00EC209F" w:rsidP="00EC209F">
      <w:pPr>
        <w:jc w:val="center"/>
        <w:rPr>
          <w:rFonts w:ascii="Twinkl Cursive Unlooped Light" w:hAnsi="Twinkl Cursive Unlooped Light"/>
          <w:color w:val="000000" w:themeColor="text1"/>
        </w:rPr>
      </w:pPr>
    </w:p>
    <w:p w14:paraId="1537D240"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policy clearly states the steps our tutors will follow to keep pupils safe and how they will respond to any safeguarding concerns. </w:t>
      </w:r>
    </w:p>
    <w:p w14:paraId="19899388" w14:textId="77777777" w:rsidR="00EC209F" w:rsidRPr="00E53300" w:rsidRDefault="00EC209F" w:rsidP="00EC209F">
      <w:pPr>
        <w:rPr>
          <w:rFonts w:ascii="Twinkl Cursive Unlooped Light" w:hAnsi="Twinkl Cursive Unlooped Light"/>
          <w:color w:val="000000" w:themeColor="text1"/>
        </w:rPr>
      </w:pPr>
    </w:p>
    <w:p w14:paraId="4DED7750"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Aims and scope</w:t>
      </w:r>
    </w:p>
    <w:p w14:paraId="2A0706AA" w14:textId="77777777" w:rsidR="00EC209F" w:rsidRPr="00E53300" w:rsidRDefault="00EC209F" w:rsidP="00EC209F">
      <w:pPr>
        <w:rPr>
          <w:rFonts w:ascii="Twinkl Cursive Unlooped Light" w:hAnsi="Twinkl Cursive Unlooped Light"/>
          <w:b/>
          <w:bCs/>
          <w:color w:val="000000" w:themeColor="text1"/>
          <w:u w:val="single"/>
        </w:rPr>
      </w:pPr>
    </w:p>
    <w:p w14:paraId="6A976FFD" w14:textId="72C26C71"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Educational visits are activities arranged by, or on behalf of, our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which require pupils to leave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premises, having been authorised to do so by the headteacher or other designated member of staff.</w:t>
      </w:r>
    </w:p>
    <w:p w14:paraId="4EB01AA5"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Educational visits are a valuable way to provide an opportunity for pupils to learn outside the classroom, but also helps to develop social skills, increase confidence and encourage personal development. It forms an integral part of our approach to furthering our pupils’ education and personal growth.</w:t>
      </w:r>
    </w:p>
    <w:p w14:paraId="54FB0EB2"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This policy sets out our approach to planning and operating educational visits, to ensure the health and safety of our pupils and staff, and to make sure that our visits are available to all pupils. It sets out the roles and responsibilities of staff, pupils and volunteers when it comes to visits.</w:t>
      </w:r>
    </w:p>
    <w:p w14:paraId="3E6FABF0" w14:textId="1F8B2616"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policy applies to activities taking place within and outside of normal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hours, including weekends and holiday periods. This includes (but is not limited to):</w:t>
      </w:r>
    </w:p>
    <w:p w14:paraId="5D23F7E4" w14:textId="77777777" w:rsidR="00EC209F" w:rsidRPr="00E53300" w:rsidRDefault="00EC209F" w:rsidP="00EC209F">
      <w:pPr>
        <w:rPr>
          <w:rFonts w:ascii="Twinkl Cursive Unlooped Light" w:hAnsi="Twinkl Cursive Unlooped Light"/>
          <w:b/>
          <w:bCs/>
          <w:color w:val="000000" w:themeColor="text1"/>
          <w:u w:val="single"/>
        </w:rPr>
      </w:pPr>
    </w:p>
    <w:p w14:paraId="47E9E0A3" w14:textId="77777777" w:rsidR="00EC209F" w:rsidRPr="00E53300" w:rsidRDefault="00EC209F" w:rsidP="0026736C">
      <w:pPr>
        <w:pStyle w:val="4Bulletedcopyblue"/>
        <w:numPr>
          <w:ilvl w:val="0"/>
          <w:numId w:val="3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Visits to places of interest in the local area</w:t>
      </w:r>
    </w:p>
    <w:p w14:paraId="725B9BE3" w14:textId="77777777" w:rsidR="00EC209F" w:rsidRPr="00E53300" w:rsidRDefault="00EC209F" w:rsidP="0026736C">
      <w:pPr>
        <w:pStyle w:val="4Bulletedcopyblue"/>
        <w:numPr>
          <w:ilvl w:val="0"/>
          <w:numId w:val="3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Day visits to places such as museums and other cultural and educational institutions</w:t>
      </w:r>
    </w:p>
    <w:p w14:paraId="3F784907" w14:textId="77777777" w:rsidR="00EC209F" w:rsidRPr="00E53300" w:rsidRDefault="00EC209F" w:rsidP="0026736C">
      <w:pPr>
        <w:pStyle w:val="4Bulletedcopyblue"/>
        <w:numPr>
          <w:ilvl w:val="0"/>
          <w:numId w:val="3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Sporting activities </w:t>
      </w:r>
    </w:p>
    <w:p w14:paraId="04966B3C" w14:textId="77777777" w:rsidR="00EC209F" w:rsidRPr="00E53300" w:rsidRDefault="00EC209F" w:rsidP="0026736C">
      <w:pPr>
        <w:pStyle w:val="4Bulletedcopyblue"/>
        <w:numPr>
          <w:ilvl w:val="0"/>
          <w:numId w:val="3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Adventurous and recreational activities</w:t>
      </w:r>
    </w:p>
    <w:p w14:paraId="199CA089" w14:textId="77777777" w:rsidR="00EC209F" w:rsidRPr="00E53300" w:rsidRDefault="00EC209F" w:rsidP="0026736C">
      <w:pPr>
        <w:pStyle w:val="4Bulletedcopyblue"/>
        <w:numPr>
          <w:ilvl w:val="0"/>
          <w:numId w:val="3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Residential trips organised by Home Learning Hub</w:t>
      </w:r>
    </w:p>
    <w:p w14:paraId="28C7630A" w14:textId="77777777" w:rsidR="00EC209F" w:rsidRPr="00E53300" w:rsidRDefault="00EC209F" w:rsidP="0026736C">
      <w:pPr>
        <w:pStyle w:val="4Bulletedcopyblue"/>
        <w:numPr>
          <w:ilvl w:val="0"/>
          <w:numId w:val="3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Trips abroad organised by Home Learning Hub</w:t>
      </w:r>
    </w:p>
    <w:p w14:paraId="042F441D" w14:textId="77777777" w:rsidR="00EC209F" w:rsidRPr="00E53300" w:rsidRDefault="00EC209F" w:rsidP="00EC209F">
      <w:pPr>
        <w:rPr>
          <w:rFonts w:ascii="Twinkl Cursive Unlooped Light" w:hAnsi="Twinkl Cursive Unlooped Light"/>
          <w:b/>
          <w:bCs/>
          <w:color w:val="000000" w:themeColor="text1"/>
          <w:u w:val="single"/>
        </w:rPr>
      </w:pPr>
    </w:p>
    <w:p w14:paraId="2454B8F8" w14:textId="77777777" w:rsidR="00EC209F" w:rsidRPr="00E53300" w:rsidRDefault="00EC209F" w:rsidP="00EC209F">
      <w:pPr>
        <w:rPr>
          <w:rFonts w:ascii="Twinkl Cursive Unlooped Light" w:hAnsi="Twinkl Cursive Unlooped Light"/>
          <w:b/>
          <w:bCs/>
          <w:color w:val="000000" w:themeColor="text1"/>
          <w:u w:val="single"/>
        </w:rPr>
      </w:pPr>
    </w:p>
    <w:p w14:paraId="6148D0EB"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Legislation and guidance</w:t>
      </w:r>
    </w:p>
    <w:p w14:paraId="4183A482" w14:textId="77777777" w:rsidR="00EC209F" w:rsidRPr="00E53300" w:rsidRDefault="00EC209F" w:rsidP="00EC209F">
      <w:pPr>
        <w:rPr>
          <w:rFonts w:ascii="Twinkl Cursive Unlooped Light" w:hAnsi="Twinkl Cursive Unlooped Light"/>
          <w:b/>
          <w:bCs/>
          <w:color w:val="000000" w:themeColor="text1"/>
          <w:u w:val="single"/>
        </w:rPr>
      </w:pPr>
    </w:p>
    <w:p w14:paraId="724AE099"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policy is based on the Department for Education’s guidance on </w:t>
      </w:r>
      <w:hyperlink r:id="rId7" w:history="1">
        <w:r w:rsidRPr="00E53300">
          <w:rPr>
            <w:rFonts w:ascii="Twinkl Cursive Unlooped Light" w:hAnsi="Twinkl Cursive Unlooped Light"/>
            <w:color w:val="000000" w:themeColor="text1"/>
            <w:u w:val="single" w:color="0072CC"/>
          </w:rPr>
          <w:t>health and safety on educational visits</w:t>
        </w:r>
      </w:hyperlink>
      <w:r w:rsidRPr="00E53300">
        <w:rPr>
          <w:rFonts w:ascii="Twinkl Cursive Unlooped Light" w:hAnsi="Twinkl Cursive Unlooped Light"/>
          <w:color w:val="000000" w:themeColor="text1"/>
        </w:rPr>
        <w:t>, and the following legislation and statutory guidance:</w:t>
      </w:r>
    </w:p>
    <w:p w14:paraId="3D973176" w14:textId="77777777" w:rsidR="00EC209F" w:rsidRPr="0026736C" w:rsidRDefault="00EC209F" w:rsidP="0026736C">
      <w:pPr>
        <w:pStyle w:val="ListParagraph"/>
        <w:numPr>
          <w:ilvl w:val="0"/>
          <w:numId w:val="34"/>
        </w:numPr>
        <w:spacing w:after="120"/>
        <w:rPr>
          <w:rFonts w:ascii="Twinkl Cursive Unlooped Light" w:eastAsia="Times New Roman" w:hAnsi="Twinkl Cursive Unlooped Light"/>
          <w:color w:val="000000" w:themeColor="text1"/>
        </w:rPr>
      </w:pPr>
      <w:r w:rsidRPr="0026736C">
        <w:rPr>
          <w:rFonts w:ascii="Twinkl Cursive Unlooped Light" w:hAnsi="Twinkl Cursive Unlooped Light"/>
          <w:color w:val="000000" w:themeColor="text1"/>
        </w:rPr>
        <w:fldChar w:fldCharType="begin"/>
      </w:r>
      <w:r w:rsidRPr="0026736C">
        <w:rPr>
          <w:rFonts w:ascii="Twinkl Cursive Unlooped Light" w:hAnsi="Twinkl Cursive Unlooped Light"/>
          <w:color w:val="000000" w:themeColor="text1"/>
        </w:rPr>
        <w:instrText>HYPERLINK "https://www.gov.uk/government/publications/equality-act-2010-advice-for-schools"</w:instrText>
      </w:r>
      <w:r w:rsidRPr="0026736C">
        <w:rPr>
          <w:rFonts w:ascii="Twinkl Cursive Unlooped Light" w:hAnsi="Twinkl Cursive Unlooped Light"/>
          <w:color w:val="000000" w:themeColor="text1"/>
        </w:rPr>
        <w:fldChar w:fldCharType="separate"/>
      </w:r>
      <w:r w:rsidRPr="0026736C">
        <w:rPr>
          <w:rFonts w:ascii="Twinkl Cursive Unlooped Light" w:hAnsi="Twinkl Cursive Unlooped Light"/>
          <w:color w:val="000000" w:themeColor="text1"/>
          <w:u w:val="single" w:color="0072CC"/>
        </w:rPr>
        <w:t>Equality Act 2010</w:t>
      </w:r>
      <w:r w:rsidRPr="0026736C">
        <w:rPr>
          <w:rFonts w:ascii="Twinkl Cursive Unlooped Light" w:hAnsi="Twinkl Cursive Unlooped Light"/>
          <w:color w:val="000000" w:themeColor="text1"/>
          <w:u w:val="single" w:color="0072CC"/>
        </w:rPr>
        <w:fldChar w:fldCharType="end"/>
      </w:r>
    </w:p>
    <w:p w14:paraId="6C515AA6" w14:textId="77777777" w:rsidR="00EC209F" w:rsidRPr="0026736C" w:rsidRDefault="00EC209F" w:rsidP="0026736C">
      <w:pPr>
        <w:pStyle w:val="ListParagraph"/>
        <w:numPr>
          <w:ilvl w:val="0"/>
          <w:numId w:val="34"/>
        </w:numPr>
        <w:spacing w:after="120"/>
        <w:rPr>
          <w:rFonts w:ascii="Twinkl Cursive Unlooped Light" w:eastAsia="Times New Roman" w:hAnsi="Twinkl Cursive Unlooped Light"/>
          <w:color w:val="000000" w:themeColor="text1"/>
        </w:rPr>
      </w:pPr>
      <w:hyperlink r:id="rId8" w:history="1">
        <w:r w:rsidRPr="0026736C">
          <w:rPr>
            <w:rFonts w:ascii="Twinkl Cursive Unlooped Light" w:hAnsi="Twinkl Cursive Unlooped Light"/>
            <w:color w:val="000000" w:themeColor="text1"/>
            <w:u w:val="single" w:color="0072CC"/>
          </w:rPr>
          <w:t>SEND Code of Practice</w:t>
        </w:r>
      </w:hyperlink>
      <w:r w:rsidRPr="0026736C">
        <w:rPr>
          <w:rFonts w:ascii="Twinkl Cursive Unlooped Light" w:hAnsi="Twinkl Cursive Unlooped Light"/>
          <w:color w:val="000000" w:themeColor="text1"/>
        </w:rPr>
        <w:t xml:space="preserve"> </w:t>
      </w:r>
    </w:p>
    <w:p w14:paraId="080F89E5" w14:textId="77777777" w:rsidR="00EC209F" w:rsidRPr="0026736C" w:rsidRDefault="00EC209F" w:rsidP="0026736C">
      <w:pPr>
        <w:pStyle w:val="ListParagraph"/>
        <w:numPr>
          <w:ilvl w:val="0"/>
          <w:numId w:val="34"/>
        </w:numPr>
        <w:spacing w:after="120"/>
        <w:rPr>
          <w:rFonts w:ascii="Twinkl Cursive Unlooped Light" w:eastAsia="Times New Roman" w:hAnsi="Twinkl Cursive Unlooped Light"/>
          <w:color w:val="000000" w:themeColor="text1"/>
        </w:rPr>
      </w:pPr>
      <w:hyperlink r:id="rId9" w:history="1">
        <w:r w:rsidRPr="0026736C">
          <w:rPr>
            <w:rFonts w:ascii="Twinkl Cursive Unlooped Light" w:hAnsi="Twinkl Cursive Unlooped Light"/>
            <w:color w:val="000000" w:themeColor="text1"/>
            <w:u w:val="single" w:color="0072CC"/>
          </w:rPr>
          <w:t>Keeping Children Safe in Education 2023</w:t>
        </w:r>
      </w:hyperlink>
    </w:p>
    <w:p w14:paraId="5729C5C5"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This policy also complies with our funding agreement and articles of association.</w:t>
      </w:r>
    </w:p>
    <w:p w14:paraId="7894FD84" w14:textId="77777777" w:rsidR="00EC209F" w:rsidRPr="00E53300" w:rsidRDefault="00EC209F" w:rsidP="00EC209F">
      <w:pPr>
        <w:rPr>
          <w:rFonts w:ascii="Twinkl Cursive Unlooped Light" w:hAnsi="Twinkl Cursive Unlooped Light"/>
          <w:b/>
          <w:bCs/>
          <w:color w:val="000000" w:themeColor="text1"/>
          <w:u w:val="single"/>
        </w:rPr>
      </w:pPr>
    </w:p>
    <w:p w14:paraId="06CEA0D3"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Roles and responsibilities</w:t>
      </w:r>
    </w:p>
    <w:p w14:paraId="3FFC7979" w14:textId="77777777" w:rsidR="00EC209F" w:rsidRPr="00E53300" w:rsidRDefault="00EC209F" w:rsidP="00EC209F">
      <w:pPr>
        <w:rPr>
          <w:rFonts w:ascii="Twinkl Cursive Unlooped Light" w:hAnsi="Twinkl Cursive Unlooped Light"/>
          <w:b/>
          <w:bCs/>
          <w:color w:val="000000" w:themeColor="text1"/>
          <w:u w:val="single"/>
        </w:rPr>
      </w:pPr>
    </w:p>
    <w:p w14:paraId="53CCE0FC" w14:textId="77777777" w:rsidR="00EC209F" w:rsidRPr="00E53300" w:rsidRDefault="00EC209F" w:rsidP="00EC209F">
      <w:pPr>
        <w:numPr>
          <w:ilvl w:val="1"/>
          <w:numId w:val="2"/>
        </w:numPr>
        <w:tabs>
          <w:tab w:val="clear" w:pos="1440"/>
          <w:tab w:val="left" w:pos="360"/>
        </w:tabs>
        <w:spacing w:before="240" w:after="120"/>
        <w:ind w:left="36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Headteacher</w:t>
      </w:r>
    </w:p>
    <w:p w14:paraId="75E00F1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The headteacher is responsible for:</w:t>
      </w:r>
    </w:p>
    <w:p w14:paraId="2FAEF21E"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Approving staff requests for educational visits, including having final authority to approve any educational visit of less than 24 hours</w:t>
      </w:r>
    </w:p>
    <w:p w14:paraId="658B34CD"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Making sure staff, including the educational visits coordinator, have received any necessary training</w:t>
      </w:r>
    </w:p>
    <w:p w14:paraId="28757663"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Working with the governing board to approve residential trips of more than 24 hours</w:t>
      </w:r>
    </w:p>
    <w:p w14:paraId="3D4B8C9B" w14:textId="77777777" w:rsidR="00EC209F" w:rsidRPr="00E53300" w:rsidRDefault="00EC209F" w:rsidP="00EC209F">
      <w:pPr>
        <w:numPr>
          <w:ilvl w:val="1"/>
          <w:numId w:val="8"/>
        </w:numPr>
        <w:tabs>
          <w:tab w:val="clear" w:pos="1440"/>
        </w:tabs>
        <w:spacing w:before="240" w:after="120"/>
        <w:ind w:left="360"/>
        <w:rPr>
          <w:rFonts w:ascii="Twinkl Cursive Unlooped Light" w:hAnsi="Twinkl Cursive Unlooped Light"/>
          <w:b/>
          <w:bCs/>
          <w:color w:val="000000" w:themeColor="text1"/>
        </w:rPr>
      </w:pPr>
      <w:r w:rsidRPr="00E53300">
        <w:rPr>
          <w:rFonts w:ascii="Twinkl Cursive Unlooped Light" w:hAnsi="Twinkl Cursive Unlooped Light"/>
          <w:b/>
          <w:bCs/>
          <w:color w:val="000000" w:themeColor="text1"/>
        </w:rPr>
        <w:t xml:space="preserve">The educational visits co-ordinator (EVC) </w:t>
      </w:r>
      <w:r w:rsidRPr="00E53300">
        <w:rPr>
          <w:rFonts w:ascii="Twinkl Cursive Unlooped Light" w:hAnsi="Twinkl Cursive Unlooped Light"/>
          <w:color w:val="000000" w:themeColor="text1"/>
        </w:rPr>
        <w:t xml:space="preserve">Zoe Rose is appointed EVC at Home Learning Hub. Her role is to: </w:t>
      </w:r>
    </w:p>
    <w:p w14:paraId="165DEB94"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Oversee and guide other staff to arrange and organise educational visits</w:t>
      </w:r>
    </w:p>
    <w:p w14:paraId="2C235B5E"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Assess the ability of other staff to lead visits and designate a suitable trip lead for each visit</w:t>
      </w:r>
    </w:p>
    <w:p w14:paraId="6374ED61"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Assess outside activity providers</w:t>
      </w:r>
    </w:p>
    <w:p w14:paraId="17C37FFA"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Advise the headteacher and governing board when they’re approving trips</w:t>
      </w:r>
    </w:p>
    <w:p w14:paraId="42115636"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Access the necessary training, advice and guidance</w:t>
      </w:r>
    </w:p>
    <w:p w14:paraId="2E253EE5"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Evaluate all visits once complete, from planning to the visit itself, and use this to improve future arrangements</w:t>
      </w:r>
    </w:p>
    <w:p w14:paraId="65EA9288"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3.2 Trip lead</w:t>
      </w:r>
    </w:p>
    <w:p w14:paraId="73046636"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Every educational visit will have 1 member of staff designated as the trip lead. The trip lead will:</w:t>
      </w:r>
    </w:p>
    <w:p w14:paraId="0AD21AA9" w14:textId="77777777"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Plan the proposed visit, considering the health and safety risks to pupils, staff and volunteers</w:t>
      </w:r>
    </w:p>
    <w:p w14:paraId="39556E3B" w14:textId="77777777"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Assign staff and volunteer roles, as needed</w:t>
      </w:r>
    </w:p>
    <w:p w14:paraId="1D72A70D" w14:textId="2AC952BD"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Make sure the </w:t>
      </w:r>
      <w:r w:rsidR="002B5886">
        <w:rPr>
          <w:rFonts w:ascii="Twinkl Cursive Unlooped Light" w:hAnsi="Twinkl Cursive Unlooped Light"/>
          <w:color w:val="000000" w:themeColor="text1"/>
          <w:sz w:val="24"/>
          <w:szCs w:val="24"/>
        </w:rPr>
        <w:t>provision</w:t>
      </w:r>
      <w:r w:rsidRPr="00E53300">
        <w:rPr>
          <w:rFonts w:ascii="Twinkl Cursive Unlooped Light" w:hAnsi="Twinkl Cursive Unlooped Light"/>
          <w:color w:val="000000" w:themeColor="text1"/>
          <w:sz w:val="24"/>
          <w:szCs w:val="24"/>
        </w:rPr>
        <w:t xml:space="preserve"> has accurate and up-to-date information about the trip destination, to be used in risk assessments </w:t>
      </w:r>
    </w:p>
    <w:p w14:paraId="527F5A7D" w14:textId="77777777"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Make sure the needs of everyone taking part are considered, including coordinating any additional support needed </w:t>
      </w:r>
    </w:p>
    <w:p w14:paraId="7ABF5329" w14:textId="7BE24D8F"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lastRenderedPageBreak/>
        <w:t xml:space="preserve">Make sure parents and carers are given accurate information about educational visits, including any costs or necessary equipment not supplied by the </w:t>
      </w:r>
      <w:r w:rsidR="002B5886">
        <w:rPr>
          <w:rFonts w:ascii="Twinkl Cursive Unlooped Light" w:hAnsi="Twinkl Cursive Unlooped Light"/>
          <w:color w:val="000000" w:themeColor="text1"/>
          <w:sz w:val="24"/>
          <w:szCs w:val="24"/>
        </w:rPr>
        <w:t>provision</w:t>
      </w:r>
      <w:r w:rsidRPr="00E53300">
        <w:rPr>
          <w:rFonts w:ascii="Twinkl Cursive Unlooped Light" w:hAnsi="Twinkl Cursive Unlooped Light"/>
          <w:color w:val="000000" w:themeColor="text1"/>
          <w:sz w:val="24"/>
          <w:szCs w:val="24"/>
        </w:rPr>
        <w:t xml:space="preserve"> or a third party</w:t>
      </w:r>
    </w:p>
    <w:p w14:paraId="18E63F5D" w14:textId="77777777"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Communicate key details about the visit and all locations to staff, pupils and parents/carers, including roles and responsibilities and expected behaviour </w:t>
      </w:r>
    </w:p>
    <w:p w14:paraId="541982D0" w14:textId="77777777" w:rsidR="00EC209F" w:rsidRPr="00E53300" w:rsidRDefault="00EC209F" w:rsidP="0026736C">
      <w:pPr>
        <w:pStyle w:val="4Bulletedcopyblue"/>
        <w:numPr>
          <w:ilvl w:val="0"/>
          <w:numId w:val="3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Make sure staff are capable and able to always fulfil their roles while responsible for pupils and others</w:t>
      </w:r>
    </w:p>
    <w:p w14:paraId="71BC4FF5"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3.3 Staff</w:t>
      </w:r>
    </w:p>
    <w:p w14:paraId="60546782"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Staff have a responsibility to make sure all pupils and staff who take part in visits are kept safe and understand the proper way to prepare for trips, as well as how to act while taking part. Staff will:</w:t>
      </w:r>
    </w:p>
    <w:p w14:paraId="2113C9A9" w14:textId="77777777" w:rsidR="00EC209F" w:rsidRPr="00E53300" w:rsidRDefault="00EC209F" w:rsidP="0026736C">
      <w:pPr>
        <w:pStyle w:val="4Bulletedcopyblue"/>
        <w:numPr>
          <w:ilvl w:val="0"/>
          <w:numId w:val="36"/>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Seek and obtain approval for all educational visits from the headteacher </w:t>
      </w:r>
    </w:p>
    <w:p w14:paraId="0F2C0D4C" w14:textId="77777777" w:rsidR="00EC209F" w:rsidRPr="00E53300" w:rsidRDefault="00EC209F" w:rsidP="0026736C">
      <w:pPr>
        <w:pStyle w:val="4Bulletedcopyblue"/>
        <w:numPr>
          <w:ilvl w:val="0"/>
          <w:numId w:val="36"/>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Carry out any required risk assessments and work with the trip lead</w:t>
      </w:r>
    </w:p>
    <w:p w14:paraId="2806D93A" w14:textId="77777777" w:rsidR="00EC209F" w:rsidRPr="00E53300" w:rsidRDefault="00EC209F" w:rsidP="0026736C">
      <w:pPr>
        <w:pStyle w:val="4Bulletedcopyblue"/>
        <w:numPr>
          <w:ilvl w:val="0"/>
          <w:numId w:val="36"/>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Communicate with parents and carers and make sure trips are inclusive of all pupils’ needs</w:t>
      </w:r>
    </w:p>
    <w:p w14:paraId="29C85DE3" w14:textId="77777777" w:rsidR="00EC209F" w:rsidRPr="00E53300" w:rsidRDefault="00EC209F" w:rsidP="0026736C">
      <w:pPr>
        <w:pStyle w:val="4Bulletedcopyblue"/>
        <w:numPr>
          <w:ilvl w:val="0"/>
          <w:numId w:val="36"/>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Look out for the health and safety of themselves and those around them </w:t>
      </w:r>
    </w:p>
    <w:p w14:paraId="06C6A2D0" w14:textId="77777777" w:rsidR="00EC209F" w:rsidRPr="00E53300" w:rsidRDefault="00EC209F" w:rsidP="0026736C">
      <w:pPr>
        <w:pStyle w:val="4Bulletedcopyblue"/>
        <w:numPr>
          <w:ilvl w:val="0"/>
          <w:numId w:val="36"/>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Help manage pupil behaviour and discipline as required while on the visit</w:t>
      </w:r>
    </w:p>
    <w:p w14:paraId="0D60B4C5" w14:textId="77777777" w:rsidR="00EC209F" w:rsidRPr="00E53300" w:rsidRDefault="00EC209F" w:rsidP="0026736C">
      <w:pPr>
        <w:pStyle w:val="4Bulletedcopyblue"/>
        <w:numPr>
          <w:ilvl w:val="0"/>
          <w:numId w:val="36"/>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Share any concerns or worries with the trip lead and others, as appropriate </w:t>
      </w:r>
    </w:p>
    <w:p w14:paraId="5203ADAD"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3.4 Parents and carers</w:t>
      </w:r>
    </w:p>
    <w:p w14:paraId="722AA3F4"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By agreeing that pupils can take part in educational visits, parents/carers agree that they will:</w:t>
      </w:r>
    </w:p>
    <w:p w14:paraId="68E0CD3C" w14:textId="77777777" w:rsidR="00EC209F" w:rsidRPr="00E53300" w:rsidRDefault="00EC209F" w:rsidP="0026736C">
      <w:pPr>
        <w:pStyle w:val="4Bulletedcopyblue"/>
        <w:numPr>
          <w:ilvl w:val="0"/>
          <w:numId w:val="37"/>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Provide all information required, such as emergency contact details and health/medicine information if applicable</w:t>
      </w:r>
    </w:p>
    <w:p w14:paraId="132E71E8" w14:textId="77777777" w:rsidR="00EC209F" w:rsidRPr="00E53300" w:rsidRDefault="00EC209F" w:rsidP="0026736C">
      <w:pPr>
        <w:pStyle w:val="4Bulletedcopyblue"/>
        <w:numPr>
          <w:ilvl w:val="0"/>
          <w:numId w:val="37"/>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Sign and return consent forms and any other documentation required in a timely manner</w:t>
      </w:r>
    </w:p>
    <w:p w14:paraId="77D49577" w14:textId="77777777" w:rsidR="00EC209F" w:rsidRPr="00E53300" w:rsidRDefault="00EC209F" w:rsidP="0026736C">
      <w:pPr>
        <w:pStyle w:val="4Bulletedcopyblue"/>
        <w:numPr>
          <w:ilvl w:val="0"/>
          <w:numId w:val="37"/>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Share any concerns or information about the pupil that may affect or impact their ability to safely take part in the trip</w:t>
      </w:r>
    </w:p>
    <w:p w14:paraId="3176DB4F"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 xml:space="preserve">3.5 Volunteers </w:t>
      </w:r>
    </w:p>
    <w:p w14:paraId="37C840E3" w14:textId="5C1FC3F8"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Volunteers attending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trips, including parent volunteers, agree to:</w:t>
      </w:r>
    </w:p>
    <w:p w14:paraId="186E207B" w14:textId="77777777" w:rsidR="00EC209F" w:rsidRPr="00E53300" w:rsidRDefault="00EC209F" w:rsidP="0026736C">
      <w:pPr>
        <w:pStyle w:val="4Bulletedcopyblue"/>
        <w:numPr>
          <w:ilvl w:val="0"/>
          <w:numId w:val="38"/>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Follow the directions of staff and act accordingly</w:t>
      </w:r>
    </w:p>
    <w:p w14:paraId="53E0C442" w14:textId="77777777" w:rsidR="00EC209F" w:rsidRPr="00E53300" w:rsidRDefault="00EC209F" w:rsidP="0026736C">
      <w:pPr>
        <w:pStyle w:val="4Bulletedcopyblue"/>
        <w:numPr>
          <w:ilvl w:val="0"/>
          <w:numId w:val="38"/>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Behave appropriately and model good behaviour for pupils</w:t>
      </w:r>
    </w:p>
    <w:p w14:paraId="70D5ECF1" w14:textId="77777777" w:rsidR="00EC209F" w:rsidRPr="00E53300" w:rsidRDefault="00EC209F" w:rsidP="0026736C">
      <w:pPr>
        <w:pStyle w:val="4Bulletedcopyblue"/>
        <w:numPr>
          <w:ilvl w:val="0"/>
          <w:numId w:val="38"/>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Report any concerns to the trip lead or other staff present as soon as possible</w:t>
      </w:r>
    </w:p>
    <w:p w14:paraId="59EFD901" w14:textId="77777777" w:rsidR="00EC209F" w:rsidRPr="00E53300" w:rsidRDefault="00EC209F" w:rsidP="0026736C">
      <w:pPr>
        <w:pStyle w:val="4Bulletedcopyblue"/>
        <w:numPr>
          <w:ilvl w:val="0"/>
          <w:numId w:val="0"/>
        </w:numPr>
        <w:ind w:left="34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lastRenderedPageBreak/>
        <w:t>Make sure pupils under their supervision are acting safely and appropriately, and raise any issues with staff as soon as possible</w:t>
      </w:r>
    </w:p>
    <w:p w14:paraId="6164D427"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3.6 Pupils</w:t>
      </w:r>
    </w:p>
    <w:p w14:paraId="742BBF5F" w14:textId="30E80FA4"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Our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behaviour policy also applies to all educational visits. This includes the expectation that pupils will:</w:t>
      </w:r>
    </w:p>
    <w:p w14:paraId="4D598C3B" w14:textId="77777777" w:rsidR="00EC209F" w:rsidRPr="00E53300" w:rsidRDefault="00EC209F" w:rsidP="00740F5A">
      <w:pPr>
        <w:pStyle w:val="4Bulletedcopyblue"/>
        <w:numPr>
          <w:ilvl w:val="0"/>
          <w:numId w:val="39"/>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Follow instructions given to them while on the trip</w:t>
      </w:r>
    </w:p>
    <w:p w14:paraId="7F65A2D9" w14:textId="77777777" w:rsidR="00EC209F" w:rsidRPr="00E53300" w:rsidRDefault="00EC209F" w:rsidP="00740F5A">
      <w:pPr>
        <w:pStyle w:val="4Bulletedcopyblue"/>
        <w:numPr>
          <w:ilvl w:val="0"/>
          <w:numId w:val="39"/>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Dress and behave as expected for the length of the trip</w:t>
      </w:r>
    </w:p>
    <w:p w14:paraId="792562DA" w14:textId="77777777" w:rsidR="00EC209F" w:rsidRPr="00E53300" w:rsidRDefault="00EC209F" w:rsidP="00740F5A">
      <w:pPr>
        <w:pStyle w:val="4Bulletedcopyblue"/>
        <w:numPr>
          <w:ilvl w:val="0"/>
          <w:numId w:val="39"/>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Take responsibility for their own safety and the safety of others, reporting any concerns to a staff member or trip supervisor</w:t>
      </w:r>
    </w:p>
    <w:p w14:paraId="2A4E4759"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Pupils will always be reminded of our behaviour expectations before going off-site for a </w:t>
      </w:r>
      <w:proofErr w:type="gramStart"/>
      <w:r w:rsidRPr="00E53300">
        <w:rPr>
          <w:rFonts w:ascii="Twinkl Cursive Unlooped Light" w:hAnsi="Twinkl Cursive Unlooped Light"/>
          <w:color w:val="000000" w:themeColor="text1"/>
        </w:rPr>
        <w:t>visit, and</w:t>
      </w:r>
      <w:proofErr w:type="gramEnd"/>
      <w:r w:rsidRPr="00E53300">
        <w:rPr>
          <w:rFonts w:ascii="Twinkl Cursive Unlooped Light" w:hAnsi="Twinkl Cursive Unlooped Light"/>
          <w:color w:val="000000" w:themeColor="text1"/>
        </w:rPr>
        <w:t xml:space="preserve"> will be expected to uphold HLH’s </w:t>
      </w:r>
      <w:r w:rsidRPr="00E53300">
        <w:rPr>
          <w:rFonts w:ascii="Twinkl Cursive Unlooped Light" w:hAnsi="Twinkl Cursive Unlooped Light"/>
          <w:b/>
          <w:bCs/>
          <w:color w:val="000000" w:themeColor="text1"/>
        </w:rPr>
        <w:t>behaviour policy</w:t>
      </w:r>
      <w:r w:rsidRPr="00E53300">
        <w:rPr>
          <w:rFonts w:ascii="Twinkl Cursive Unlooped Light" w:hAnsi="Twinkl Cursive Unlooped Light"/>
          <w:color w:val="000000" w:themeColor="text1"/>
        </w:rPr>
        <w:t xml:space="preserve"> at all times.</w:t>
      </w:r>
    </w:p>
    <w:p w14:paraId="1813E871" w14:textId="77777777" w:rsidR="00EC209F" w:rsidRPr="00E53300" w:rsidRDefault="00EC209F" w:rsidP="00EC209F">
      <w:pPr>
        <w:rPr>
          <w:rFonts w:ascii="Twinkl Cursive Unlooped Light" w:hAnsi="Twinkl Cursive Unlooped Light"/>
          <w:b/>
          <w:bCs/>
          <w:color w:val="000000" w:themeColor="text1"/>
          <w:u w:val="single"/>
        </w:rPr>
      </w:pPr>
    </w:p>
    <w:p w14:paraId="4EC8F8FD"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Planning and preparation</w:t>
      </w:r>
    </w:p>
    <w:p w14:paraId="0F04D5C2" w14:textId="77777777" w:rsidR="00EC209F" w:rsidRPr="00E53300" w:rsidRDefault="00EC209F" w:rsidP="00EC209F">
      <w:pPr>
        <w:rPr>
          <w:rFonts w:ascii="Twinkl Cursive Unlooped Light" w:hAnsi="Twinkl Cursive Unlooped Light"/>
          <w:b/>
          <w:bCs/>
          <w:color w:val="000000" w:themeColor="text1"/>
          <w:u w:val="single"/>
        </w:rPr>
      </w:pPr>
    </w:p>
    <w:p w14:paraId="478930C5"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The decision on whether a visit will take place will be made by Zoe Rose and based on factors including:</w:t>
      </w:r>
    </w:p>
    <w:p w14:paraId="7520BF5E" w14:textId="77777777"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Cost (including any potential cost to parents/carers)</w:t>
      </w:r>
    </w:p>
    <w:p w14:paraId="045A7622" w14:textId="6C8F840E"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 xml:space="preserve">Timing in the </w:t>
      </w:r>
      <w:r w:rsidR="002B5886">
        <w:rPr>
          <w:rFonts w:ascii="Twinkl Cursive Unlooped Light" w:hAnsi="Twinkl Cursive Unlooped Light"/>
          <w:color w:val="000000" w:themeColor="text1"/>
          <w:sz w:val="24"/>
          <w:szCs w:val="24"/>
        </w:rPr>
        <w:t>provision</w:t>
      </w:r>
      <w:r w:rsidRPr="00E53300">
        <w:rPr>
          <w:rFonts w:ascii="Twinkl Cursive Unlooped Light" w:hAnsi="Twinkl Cursive Unlooped Light"/>
          <w:color w:val="000000" w:themeColor="text1"/>
          <w:sz w:val="24"/>
          <w:szCs w:val="24"/>
        </w:rPr>
        <w:t xml:space="preserve"> year and any potential clashes</w:t>
      </w:r>
    </w:p>
    <w:p w14:paraId="1D72A8EE" w14:textId="77777777"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Educational purpose and value</w:t>
      </w:r>
    </w:p>
    <w:p w14:paraId="52C77D3D" w14:textId="5761A49A"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 xml:space="preserve">Disruption to the normal running of the </w:t>
      </w:r>
      <w:r w:rsidR="002B5886">
        <w:rPr>
          <w:rFonts w:ascii="Twinkl Cursive Unlooped Light" w:hAnsi="Twinkl Cursive Unlooped Light"/>
          <w:color w:val="000000" w:themeColor="text1"/>
          <w:sz w:val="24"/>
          <w:szCs w:val="24"/>
        </w:rPr>
        <w:t>provision</w:t>
      </w:r>
    </w:p>
    <w:p w14:paraId="4A1C71A4" w14:textId="77777777"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 xml:space="preserve">Health and safety considerations </w:t>
      </w:r>
    </w:p>
    <w:p w14:paraId="40406A4F" w14:textId="77777777"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 xml:space="preserve">Staff-to-pupil ratio </w:t>
      </w:r>
    </w:p>
    <w:p w14:paraId="023B285A" w14:textId="77777777" w:rsidR="00EC209F" w:rsidRPr="00E53300" w:rsidRDefault="00EC209F" w:rsidP="00740F5A">
      <w:pPr>
        <w:pStyle w:val="4Bulletedcopyblue"/>
        <w:numPr>
          <w:ilvl w:val="0"/>
          <w:numId w:val="40"/>
        </w:numPr>
        <w:rPr>
          <w:rFonts w:ascii="Twinkl Cursive Unlooped Light" w:hAnsi="Twinkl Cursive Unlooped Light"/>
          <w:color w:val="000000" w:themeColor="text1"/>
          <w:sz w:val="24"/>
          <w:szCs w:val="24"/>
        </w:rPr>
      </w:pPr>
      <w:r w:rsidRPr="00E53300">
        <w:rPr>
          <w:rFonts w:ascii="Twinkl Cursive Unlooped Light" w:hAnsi="Twinkl Cursive Unlooped Light"/>
          <w:color w:val="000000" w:themeColor="text1"/>
          <w:sz w:val="24"/>
          <w:szCs w:val="24"/>
        </w:rPr>
        <w:t>Inclusion and accessibility</w:t>
      </w:r>
    </w:p>
    <w:p w14:paraId="4CDF4EEB" w14:textId="77777777" w:rsidR="00F2225C" w:rsidRDefault="00F2225C" w:rsidP="00EC209F">
      <w:pPr>
        <w:rPr>
          <w:rFonts w:ascii="Twinkl Cursive Unlooped Light" w:hAnsi="Twinkl Cursive Unlooped Light"/>
          <w:color w:val="000000" w:themeColor="text1"/>
        </w:rPr>
      </w:pPr>
    </w:p>
    <w:p w14:paraId="3287BB65" w14:textId="5C2D31E0" w:rsidR="00EC209F"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As part of the planning stage, information will be gathered by staff proposing the visit, including:</w:t>
      </w:r>
    </w:p>
    <w:p w14:paraId="06F89FEF" w14:textId="77777777" w:rsidR="00F2225C" w:rsidRPr="00E53300" w:rsidRDefault="00F2225C" w:rsidP="00EC209F">
      <w:pPr>
        <w:rPr>
          <w:rFonts w:ascii="Twinkl Cursive Unlooped Light" w:hAnsi="Twinkl Cursive Unlooped Light"/>
          <w:color w:val="000000" w:themeColor="text1"/>
        </w:rPr>
      </w:pPr>
    </w:p>
    <w:p w14:paraId="1C2CDC1A" w14:textId="77777777" w:rsidR="00EC209F" w:rsidRPr="00E53300" w:rsidRDefault="00EC209F" w:rsidP="00740F5A">
      <w:pPr>
        <w:pStyle w:val="4Bulletedcopyblue"/>
        <w:rPr>
          <w:rFonts w:eastAsia="Times New Roman" w:cs="Times New Roman"/>
        </w:rPr>
      </w:pPr>
      <w:r w:rsidRPr="00E53300">
        <w:t>Location and travel distance</w:t>
      </w:r>
    </w:p>
    <w:p w14:paraId="000483BA" w14:textId="77777777" w:rsidR="00EC209F" w:rsidRPr="00E53300" w:rsidRDefault="00EC209F" w:rsidP="00740F5A">
      <w:pPr>
        <w:pStyle w:val="4Bulletedcopyblue"/>
        <w:rPr>
          <w:rFonts w:eastAsia="Times New Roman" w:cs="Times New Roman"/>
        </w:rPr>
      </w:pPr>
      <w:r w:rsidRPr="00E53300">
        <w:t>Travel plans or options</w:t>
      </w:r>
    </w:p>
    <w:p w14:paraId="483E257A" w14:textId="77777777" w:rsidR="00EC209F" w:rsidRPr="00E53300" w:rsidRDefault="00EC209F" w:rsidP="00740F5A">
      <w:pPr>
        <w:pStyle w:val="4Bulletedcopyblue"/>
        <w:rPr>
          <w:rFonts w:eastAsia="Times New Roman" w:cs="Times New Roman"/>
        </w:rPr>
      </w:pPr>
      <w:r w:rsidRPr="00E53300">
        <w:t>Full cost breakdown, including multiple options where available</w:t>
      </w:r>
    </w:p>
    <w:p w14:paraId="133087ED" w14:textId="77777777" w:rsidR="00EC209F" w:rsidRPr="00E53300" w:rsidRDefault="00EC209F" w:rsidP="00740F5A">
      <w:pPr>
        <w:pStyle w:val="4Bulletedcopyblue"/>
        <w:rPr>
          <w:rFonts w:eastAsia="Times New Roman" w:cs="Times New Roman"/>
        </w:rPr>
      </w:pPr>
      <w:r w:rsidRPr="00E53300">
        <w:t>Resources, including staffing, volunteers, and physical supplies</w:t>
      </w:r>
    </w:p>
    <w:p w14:paraId="47DB3ED4" w14:textId="77777777" w:rsidR="00EC209F" w:rsidRPr="00E53300" w:rsidRDefault="00EC209F" w:rsidP="00740F5A">
      <w:pPr>
        <w:pStyle w:val="4Bulletedcopyblue"/>
        <w:rPr>
          <w:rFonts w:eastAsia="Times New Roman" w:cs="Times New Roman"/>
        </w:rPr>
      </w:pPr>
      <w:r w:rsidRPr="00E53300">
        <w:t>Accommodation options, where needed</w:t>
      </w:r>
    </w:p>
    <w:p w14:paraId="4106198A" w14:textId="77777777" w:rsidR="00EC209F" w:rsidRPr="00E53300" w:rsidRDefault="00EC209F" w:rsidP="00740F5A">
      <w:pPr>
        <w:pStyle w:val="4Bulletedcopyblue"/>
        <w:rPr>
          <w:rFonts w:eastAsia="Times New Roman" w:cs="Times New Roman"/>
        </w:rPr>
      </w:pPr>
      <w:r w:rsidRPr="00E53300">
        <w:t>Insurance detailed, where needed</w:t>
      </w:r>
    </w:p>
    <w:p w14:paraId="220EAAC3" w14:textId="77777777" w:rsidR="00EC209F" w:rsidRPr="00E53300" w:rsidRDefault="00EC209F" w:rsidP="00740F5A">
      <w:pPr>
        <w:pStyle w:val="4Bulletedcopyblue"/>
        <w:rPr>
          <w:rFonts w:eastAsia="Times New Roman" w:cs="Times New Roman"/>
        </w:rPr>
      </w:pPr>
      <w:r w:rsidRPr="00E53300">
        <w:t>Risk assessment plans and first aid provision</w:t>
      </w:r>
    </w:p>
    <w:p w14:paraId="2A43DC64" w14:textId="77777777" w:rsidR="00F2225C" w:rsidRDefault="00F2225C" w:rsidP="00F2225C">
      <w:pPr>
        <w:pStyle w:val="4Bulletedcopyblue"/>
        <w:numPr>
          <w:ilvl w:val="0"/>
          <w:numId w:val="0"/>
        </w:numPr>
        <w:ind w:left="340" w:hanging="170"/>
        <w:rPr>
          <w:rFonts w:ascii="Twinkl Cursive Unlooped Light" w:hAnsi="Twinkl Cursive Unlooped Light"/>
          <w:color w:val="000000" w:themeColor="text1"/>
          <w:sz w:val="24"/>
          <w:szCs w:val="24"/>
        </w:rPr>
      </w:pPr>
    </w:p>
    <w:p w14:paraId="1A94BD43" w14:textId="16F9FB5B" w:rsidR="00EC209F" w:rsidRPr="00E53300" w:rsidRDefault="00EC209F" w:rsidP="00F2225C">
      <w:pPr>
        <w:pStyle w:val="4Bulletedcopyblue"/>
        <w:numPr>
          <w:ilvl w:val="0"/>
          <w:numId w:val="0"/>
        </w:numPr>
        <w:ind w:left="340" w:hanging="170"/>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What safety measures can be put in place </w:t>
      </w:r>
      <w:proofErr w:type="gramStart"/>
      <w:r w:rsidRPr="00E53300">
        <w:rPr>
          <w:rFonts w:ascii="Twinkl Cursive Unlooped Light" w:hAnsi="Twinkl Cursive Unlooped Light"/>
          <w:color w:val="000000" w:themeColor="text1"/>
          <w:sz w:val="24"/>
          <w:szCs w:val="24"/>
        </w:rPr>
        <w:t>in order to</w:t>
      </w:r>
      <w:proofErr w:type="gramEnd"/>
      <w:r w:rsidRPr="00E53300">
        <w:rPr>
          <w:rFonts w:ascii="Twinkl Cursive Unlooped Light" w:hAnsi="Twinkl Cursive Unlooped Light"/>
          <w:color w:val="000000" w:themeColor="text1"/>
          <w:sz w:val="24"/>
          <w:szCs w:val="24"/>
        </w:rPr>
        <w:t xml:space="preserve"> reduce any risks </w:t>
      </w:r>
    </w:p>
    <w:p w14:paraId="572D79C5" w14:textId="77777777" w:rsidR="00EC209F" w:rsidRPr="00E53300" w:rsidRDefault="00EC209F" w:rsidP="00EC209F">
      <w:pPr>
        <w:ind w:left="170" w:hanging="170"/>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See </w:t>
      </w:r>
      <w:r w:rsidRPr="00E53300">
        <w:rPr>
          <w:rFonts w:ascii="Twinkl Cursive Unlooped Light" w:hAnsi="Twinkl Cursive Unlooped Light"/>
          <w:b/>
          <w:bCs/>
          <w:color w:val="000000" w:themeColor="text1"/>
        </w:rPr>
        <w:t>appendix 1</w:t>
      </w:r>
      <w:r w:rsidRPr="00E53300">
        <w:rPr>
          <w:rFonts w:ascii="Twinkl Cursive Unlooped Light" w:hAnsi="Twinkl Cursive Unlooped Light"/>
          <w:color w:val="000000" w:themeColor="text1"/>
        </w:rPr>
        <w:t xml:space="preserve"> for our trip information form for the planning and approval of a visit.</w:t>
      </w:r>
    </w:p>
    <w:p w14:paraId="06A570E2"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In cases where a trip involves activities for more than 24 hours, an overnight stay and/or travel overseas, the headteacher will seek approval of the governing board. </w:t>
      </w:r>
    </w:p>
    <w:p w14:paraId="13E83A50"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Once the risk assessment has been approved by the headteacher, and the governing board where relevant, staff will communicate with parents/carers and provide trip information.</w:t>
      </w:r>
    </w:p>
    <w:p w14:paraId="4F11C8FB" w14:textId="5AB66718"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Written parental consent will be required for trips that take place outside of normal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hours, and for any trips requiring a higher-than-normal level of risk assessment.</w:t>
      </w:r>
    </w:p>
    <w:p w14:paraId="78582EAE"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We will evaluate each visit after its conclusion, from the planning through to the visit itself, to continually improve the planning and experience of our future visits. </w:t>
      </w:r>
    </w:p>
    <w:p w14:paraId="6A03BFD2" w14:textId="77777777" w:rsidR="00EC209F" w:rsidRPr="00E53300" w:rsidRDefault="00EC209F" w:rsidP="00EC209F">
      <w:pPr>
        <w:spacing w:before="240" w:line="259" w:lineRule="auto"/>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4.1. Inclusion</w:t>
      </w:r>
    </w:p>
    <w:p w14:paraId="2CE2C9CF" w14:textId="2037C6DF" w:rsidR="00EC209F" w:rsidRPr="00E53300" w:rsidRDefault="00EC209F" w:rsidP="00EC209F">
      <w:pPr>
        <w:spacing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All pupils, regardless of background or abilities, should be able to take part in every aspect of our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life, including visits. </w:t>
      </w:r>
    </w:p>
    <w:p w14:paraId="1364E0F8" w14:textId="77777777" w:rsidR="00EC209F" w:rsidRPr="00E53300" w:rsidRDefault="00EC209F" w:rsidP="00EC209F">
      <w:pPr>
        <w:rPr>
          <w:rFonts w:ascii="Twinkl Cursive Unlooped Light" w:hAnsi="Twinkl Cursive Unlooped Light"/>
          <w:b/>
          <w:bCs/>
          <w:color w:val="000000" w:themeColor="text1"/>
        </w:rPr>
      </w:pPr>
      <w:r w:rsidRPr="00E53300">
        <w:rPr>
          <w:rFonts w:ascii="Twinkl Cursive Unlooped Light" w:hAnsi="Twinkl Cursive Unlooped Light"/>
          <w:b/>
          <w:bCs/>
          <w:color w:val="000000" w:themeColor="text1"/>
        </w:rPr>
        <w:t>SEND</w:t>
      </w:r>
    </w:p>
    <w:p w14:paraId="20174A9C" w14:textId="06050C52"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If a pupil with a disability or an education, health and care (EHC) plan, or any other specific needs (e.g. medical conditions including allergies) is participating in the visit, they will have the same support that is available to them during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day. </w:t>
      </w:r>
    </w:p>
    <w:p w14:paraId="38960535" w14:textId="77777777" w:rsidR="00EC209F" w:rsidRPr="00E53300" w:rsidRDefault="00EC209F" w:rsidP="00EC209F">
      <w:pPr>
        <w:spacing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We will adjust the trip programme where necessary, working with parents/carers to provide additional support, making reasonable adjustments to itineraries, providing additional support staff, and other adjustments as appropriate. </w:t>
      </w:r>
    </w:p>
    <w:p w14:paraId="6E52A77B" w14:textId="77777777" w:rsidR="00EC209F" w:rsidRPr="00E53300" w:rsidRDefault="00EC209F" w:rsidP="00EC209F">
      <w:pPr>
        <w:spacing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Additional risk assessments may be carried out to ensure the safety of all staff and pupils. </w:t>
      </w:r>
    </w:p>
    <w:p w14:paraId="73F002BB" w14:textId="77777777" w:rsidR="00EC209F" w:rsidRPr="00E53300" w:rsidRDefault="00EC209F" w:rsidP="00EC209F">
      <w:pPr>
        <w:spacing w:line="259" w:lineRule="auto"/>
        <w:rPr>
          <w:rFonts w:ascii="Twinkl Cursive Unlooped Light" w:hAnsi="Twinkl Cursive Unlooped Light"/>
          <w:b/>
          <w:bCs/>
          <w:color w:val="000000" w:themeColor="text1"/>
        </w:rPr>
      </w:pPr>
      <w:r w:rsidRPr="00E53300">
        <w:rPr>
          <w:rFonts w:ascii="Twinkl Cursive Unlooped Light" w:hAnsi="Twinkl Cursive Unlooped Light"/>
          <w:b/>
          <w:bCs/>
          <w:color w:val="000000" w:themeColor="text1"/>
        </w:rPr>
        <w:t>Challenging behaviour</w:t>
      </w:r>
    </w:p>
    <w:p w14:paraId="59A5B319" w14:textId="77777777" w:rsidR="00EC209F" w:rsidRPr="00E53300" w:rsidRDefault="00EC209F" w:rsidP="00EC209F">
      <w:pPr>
        <w:spacing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In some cases, it may be reasonable and necessary to prevent a pupil with challenging behaviour from coming on a trip to protect their safety and the safety of the other pupils attending.</w:t>
      </w:r>
    </w:p>
    <w:p w14:paraId="44D4A6F7" w14:textId="77777777" w:rsidR="00EC209F" w:rsidRPr="00E53300" w:rsidRDefault="00EC209F" w:rsidP="00EC209F">
      <w:pPr>
        <w:spacing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We will consider all reasonable options to help the pupil go on the trip safely, such as adapting the trip itinerary and increasing staffing numbers so the pupil can be supervised on a 1:1 basis.</w:t>
      </w:r>
    </w:p>
    <w:p w14:paraId="2D162640" w14:textId="77777777" w:rsidR="00EC209F" w:rsidRPr="00E53300" w:rsidRDefault="00EC209F" w:rsidP="00EC209F">
      <w:pPr>
        <w:rPr>
          <w:rFonts w:ascii="Twinkl Cursive Unlooped Light" w:hAnsi="Twinkl Cursive Unlooped Light"/>
          <w:color w:val="000000" w:themeColor="text1"/>
        </w:rPr>
      </w:pPr>
    </w:p>
    <w:p w14:paraId="45C63AE5" w14:textId="77777777" w:rsidR="00EC209F" w:rsidRPr="00E53300" w:rsidRDefault="00EC209F" w:rsidP="00EC209F">
      <w:pPr>
        <w:rPr>
          <w:rFonts w:ascii="Twinkl Cursive Unlooped Light" w:hAnsi="Twinkl Cursive Unlooped Light"/>
          <w:b/>
          <w:bCs/>
          <w:color w:val="000000" w:themeColor="text1"/>
          <w:u w:val="single"/>
        </w:rPr>
      </w:pPr>
    </w:p>
    <w:p w14:paraId="60CE2E45"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Risk assessment</w:t>
      </w:r>
    </w:p>
    <w:p w14:paraId="60D1E70E" w14:textId="77777777" w:rsidR="00EC209F" w:rsidRPr="00E53300" w:rsidRDefault="00EC209F" w:rsidP="00EC209F">
      <w:pPr>
        <w:rPr>
          <w:rFonts w:ascii="Twinkl Cursive Unlooped Light" w:hAnsi="Twinkl Cursive Unlooped Light"/>
          <w:b/>
          <w:bCs/>
          <w:color w:val="000000" w:themeColor="text1"/>
          <w:u w:val="single"/>
        </w:rPr>
      </w:pPr>
    </w:p>
    <w:p w14:paraId="6F99E3B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We will carry out a full risk assessment before the start of all trips. </w:t>
      </w:r>
    </w:p>
    <w:p w14:paraId="7DC0F4CF"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will be completed using Home Learning Hub’s risk assessment template (in Office folder) and in </w:t>
      </w:r>
      <w:r w:rsidRPr="00E53300">
        <w:rPr>
          <w:rFonts w:ascii="Twinkl Cursive Unlooped Light" w:hAnsi="Twinkl Cursive Unlooped Light"/>
          <w:b/>
          <w:bCs/>
          <w:color w:val="000000" w:themeColor="text1"/>
        </w:rPr>
        <w:t xml:space="preserve">appendix </w:t>
      </w:r>
      <w:proofErr w:type="gramStart"/>
      <w:r w:rsidRPr="00E53300">
        <w:rPr>
          <w:rFonts w:ascii="Twinkl Cursive Unlooped Light" w:hAnsi="Twinkl Cursive Unlooped Light"/>
          <w:b/>
          <w:bCs/>
          <w:color w:val="000000" w:themeColor="text1"/>
        </w:rPr>
        <w:t>2</w:t>
      </w:r>
      <w:r w:rsidRPr="00E53300">
        <w:rPr>
          <w:rFonts w:ascii="Twinkl Cursive Unlooped Light" w:hAnsi="Twinkl Cursive Unlooped Light"/>
          <w:color w:val="000000" w:themeColor="text1"/>
        </w:rPr>
        <w:t>, and</w:t>
      </w:r>
      <w:proofErr w:type="gramEnd"/>
      <w:r w:rsidRPr="00E53300">
        <w:rPr>
          <w:rFonts w:ascii="Twinkl Cursive Unlooped Light" w:hAnsi="Twinkl Cursive Unlooped Light"/>
          <w:color w:val="000000" w:themeColor="text1"/>
        </w:rPr>
        <w:t xml:space="preserve"> approved by Zoe Rose. Existing risk assessments or those provided by the destination itself might also be used to support this process. </w:t>
      </w:r>
    </w:p>
    <w:p w14:paraId="6E7C9E9C"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lastRenderedPageBreak/>
        <w:t>The risk assessment will include any specific medical issues and allergies (for staff and pupils), the role of additional support on the visit, specified activities to be carried out, as well as risks associated with transport to and from the destination.</w:t>
      </w:r>
    </w:p>
    <w:p w14:paraId="3DDDB8CA"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Where practical, staff may make a preliminary visit to the trip destination as part of the planning and risk assessment process, but this is not mandatory.</w:t>
      </w:r>
    </w:p>
    <w:p w14:paraId="7E06E96E"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Trip leads will raise any concerns or questions about potential risks and safety measures with the headteacher and, where appropriate, third-party vendors.</w:t>
      </w:r>
    </w:p>
    <w:p w14:paraId="6A362F2C"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Every risk assessment will be approved by the headteacher, and a copy taken on the visit and another copy left with Zoe Rose.</w:t>
      </w:r>
    </w:p>
    <w:p w14:paraId="3BBCA1BF" w14:textId="77777777" w:rsidR="00EC209F" w:rsidRPr="00E53300" w:rsidRDefault="00EC209F" w:rsidP="00EC209F">
      <w:pPr>
        <w:rPr>
          <w:rFonts w:ascii="Twinkl Cursive Unlooped Light" w:hAnsi="Twinkl Cursive Unlooped Light"/>
          <w:color w:val="000000" w:themeColor="text1"/>
        </w:rPr>
      </w:pPr>
    </w:p>
    <w:p w14:paraId="4E95F267" w14:textId="77777777" w:rsidR="00EC209F" w:rsidRPr="00E53300" w:rsidRDefault="00EC209F" w:rsidP="00EC209F">
      <w:pPr>
        <w:rPr>
          <w:rFonts w:ascii="Twinkl Cursive Unlooped Light" w:hAnsi="Twinkl Cursive Unlooped Light"/>
          <w:color w:val="000000" w:themeColor="text1"/>
        </w:rPr>
      </w:pPr>
    </w:p>
    <w:p w14:paraId="69814756" w14:textId="77777777" w:rsidR="00EC209F" w:rsidRPr="00E53300" w:rsidRDefault="00EC209F" w:rsidP="00EC209F">
      <w:pPr>
        <w:spacing w:before="240" w:line="259" w:lineRule="auto"/>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5.1 Staff ratios and first aid</w:t>
      </w:r>
    </w:p>
    <w:p w14:paraId="1F9A99FE"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Risk assessments for each visit will ascertain the safe level of supervision required. On all educational visits, we will make sure:</w:t>
      </w:r>
    </w:p>
    <w:p w14:paraId="09126065" w14:textId="77777777"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At least 1 male and 1 female supervising adult is present (for mixed pupil groups)</w:t>
      </w:r>
    </w:p>
    <w:p w14:paraId="2108C23C" w14:textId="77777777"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At least 1 supervising adult able to administer first aid is present on all trips</w:t>
      </w:r>
    </w:p>
    <w:p w14:paraId="68102C78" w14:textId="77777777"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At least 1 qualified paediatric first aider is present on all trips for EYFS</w:t>
      </w:r>
    </w:p>
    <w:p w14:paraId="4F86EC08" w14:textId="0EAB4CFA"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Appropriate first aid equipment will be </w:t>
      </w:r>
      <w:proofErr w:type="gramStart"/>
      <w:r w:rsidRPr="00E53300">
        <w:rPr>
          <w:rFonts w:ascii="Twinkl Cursive Unlooped Light" w:hAnsi="Twinkl Cursive Unlooped Light"/>
          <w:color w:val="000000" w:themeColor="text1"/>
          <w:sz w:val="24"/>
          <w:szCs w:val="24"/>
        </w:rPr>
        <w:t>take</w:t>
      </w:r>
      <w:proofErr w:type="gramEnd"/>
      <w:r w:rsidRPr="00E53300">
        <w:rPr>
          <w:rFonts w:ascii="Twinkl Cursive Unlooped Light" w:hAnsi="Twinkl Cursive Unlooped Light"/>
          <w:color w:val="000000" w:themeColor="text1"/>
          <w:sz w:val="24"/>
          <w:szCs w:val="24"/>
        </w:rPr>
        <w:t xml:space="preserve"> on all trips, in accordance with the </w:t>
      </w:r>
      <w:r w:rsidR="002B5886">
        <w:rPr>
          <w:rFonts w:ascii="Twinkl Cursive Unlooped Light" w:hAnsi="Twinkl Cursive Unlooped Light"/>
          <w:color w:val="000000" w:themeColor="text1"/>
          <w:sz w:val="24"/>
          <w:szCs w:val="24"/>
        </w:rPr>
        <w:t>provision</w:t>
      </w:r>
      <w:r w:rsidRPr="00E53300">
        <w:rPr>
          <w:rFonts w:ascii="Twinkl Cursive Unlooped Light" w:hAnsi="Twinkl Cursive Unlooped Light"/>
          <w:color w:val="000000" w:themeColor="text1"/>
          <w:sz w:val="24"/>
          <w:szCs w:val="24"/>
        </w:rPr>
        <w:t xml:space="preserve">’s first aid and health and safety policies. These can be found </w:t>
      </w:r>
    </w:p>
    <w:p w14:paraId="0619D317" w14:textId="77777777"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All supervising adults will be made aware of any medical issues or allergies at the start of the trip</w:t>
      </w:r>
    </w:p>
    <w:p w14:paraId="27C3C737" w14:textId="77777777"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Adults without a DBS check will not be left alone with pupils at any time</w:t>
      </w:r>
    </w:p>
    <w:p w14:paraId="1CBE42C1" w14:textId="77777777" w:rsidR="00EC209F" w:rsidRPr="00E53300" w:rsidRDefault="00EC209F" w:rsidP="00F2225C">
      <w:pPr>
        <w:pStyle w:val="4Bulletedcopyblue"/>
        <w:numPr>
          <w:ilvl w:val="0"/>
          <w:numId w:val="41"/>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The trip lead will take regular headcounts and/or rollcalls </w:t>
      </w:r>
    </w:p>
    <w:p w14:paraId="4A139B50"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 xml:space="preserve">5.2 Transport </w:t>
      </w:r>
    </w:p>
    <w:p w14:paraId="6D3A248D" w14:textId="1DBDC812"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Transportation for trips will be organised by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in line with our safety procedures (Office/Risk) We will make sure pupils, staff and volunteers are transported safely and efficiently, with the required first aid provision. Zoe Rose has a fully comprehensive driving license (Office, employment, staff, Zoe Rose).</w:t>
      </w:r>
    </w:p>
    <w:p w14:paraId="6A9922EA"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Unless previously agreed with parents, transport for visits will leave from, and return to, the HLH site.</w:t>
      </w:r>
    </w:p>
    <w:p w14:paraId="0FDD6837"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5.3 Use of external organisations</w:t>
      </w:r>
    </w:p>
    <w:p w14:paraId="3BF3CD76" w14:textId="77777777" w:rsidR="00EC209F" w:rsidRPr="00E53300" w:rsidRDefault="00EC209F" w:rsidP="00EC209F">
      <w:pPr>
        <w:spacing w:after="240"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As part of the risk assessment process, we will check that any external organisations providing an activity have appropriate safety standards and liability insurance. </w:t>
      </w:r>
    </w:p>
    <w:p w14:paraId="131E0CA6" w14:textId="77777777" w:rsidR="00EC209F" w:rsidRPr="00E53300" w:rsidRDefault="00EC209F" w:rsidP="00EC209F">
      <w:pPr>
        <w:spacing w:after="240"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lastRenderedPageBreak/>
        <w:t>This includes checking that organisations hold the Learning Outside the Classroom (</w:t>
      </w:r>
      <w:proofErr w:type="spellStart"/>
      <w:r w:rsidRPr="00E53300">
        <w:rPr>
          <w:rFonts w:ascii="Twinkl Cursive Unlooped Light" w:hAnsi="Twinkl Cursive Unlooped Light"/>
          <w:color w:val="000000" w:themeColor="text1"/>
        </w:rPr>
        <w:t>LOtC</w:t>
      </w:r>
      <w:proofErr w:type="spellEnd"/>
      <w:r w:rsidRPr="00E53300">
        <w:rPr>
          <w:rFonts w:ascii="Twinkl Cursive Unlooped Light" w:hAnsi="Twinkl Cursive Unlooped Light"/>
          <w:color w:val="000000" w:themeColor="text1"/>
        </w:rPr>
        <w:t xml:space="preserve">) Quality Badge. Where an organisation does not, we will check additional details as outlined in the DfE’s guidance on </w:t>
      </w:r>
      <w:hyperlink r:id="rId10" w:history="1">
        <w:r w:rsidRPr="00E53300">
          <w:rPr>
            <w:rFonts w:ascii="Twinkl Cursive Unlooped Light" w:hAnsi="Twinkl Cursive Unlooped Light"/>
            <w:color w:val="000000" w:themeColor="text1"/>
            <w:u w:val="single" w:color="0072CC"/>
          </w:rPr>
          <w:t>health and safety on educational visits</w:t>
        </w:r>
      </w:hyperlink>
      <w:r w:rsidRPr="00E53300">
        <w:rPr>
          <w:rFonts w:ascii="Twinkl Cursive Unlooped Light" w:hAnsi="Twinkl Cursive Unlooped Light"/>
          <w:color w:val="000000" w:themeColor="text1"/>
        </w:rPr>
        <w:t xml:space="preserve"> to make sure it’s an appropriate organisation to use.  </w:t>
      </w:r>
    </w:p>
    <w:p w14:paraId="02D7FB8C" w14:textId="77777777" w:rsidR="00EC209F" w:rsidRPr="00E53300" w:rsidRDefault="00EC209F" w:rsidP="00EC209F">
      <w:pPr>
        <w:spacing w:after="240" w:line="259" w:lineRule="auto"/>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We will have a written agreement in place with each external organisation outlining what everyone is responsible for during the activity. </w:t>
      </w:r>
    </w:p>
    <w:p w14:paraId="32D9E906" w14:textId="77777777" w:rsidR="00EC209F" w:rsidRPr="00E53300" w:rsidRDefault="00EC209F" w:rsidP="00EC209F">
      <w:pPr>
        <w:rPr>
          <w:rFonts w:ascii="Twinkl Cursive Unlooped Light" w:hAnsi="Twinkl Cursive Unlooped Light"/>
          <w:b/>
          <w:bCs/>
          <w:color w:val="000000" w:themeColor="text1"/>
          <w:u w:val="single"/>
        </w:rPr>
      </w:pPr>
    </w:p>
    <w:p w14:paraId="6CCD69BD"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Volunteers</w:t>
      </w:r>
    </w:p>
    <w:p w14:paraId="1F5E7159" w14:textId="77777777" w:rsidR="00EC209F" w:rsidRPr="00E53300" w:rsidRDefault="00EC209F" w:rsidP="00EC209F">
      <w:pPr>
        <w:rPr>
          <w:rFonts w:ascii="Twinkl Cursive Unlooped Light" w:hAnsi="Twinkl Cursive Unlooped Light"/>
          <w:b/>
          <w:bCs/>
          <w:color w:val="000000" w:themeColor="text1"/>
          <w:u w:val="single"/>
        </w:rPr>
      </w:pPr>
    </w:p>
    <w:p w14:paraId="052F1636"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w14:paraId="7A73D5E7" w14:textId="77777777" w:rsidR="00EC209F" w:rsidRPr="00E53300" w:rsidRDefault="00EC209F" w:rsidP="00F2225C">
      <w:pPr>
        <w:pStyle w:val="4Bulletedcopyblue"/>
        <w:numPr>
          <w:ilvl w:val="0"/>
          <w:numId w:val="42"/>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The needs of the pupils going on the trip</w:t>
      </w:r>
    </w:p>
    <w:p w14:paraId="48E1F947" w14:textId="77777777" w:rsidR="00EC209F" w:rsidRPr="00E53300" w:rsidRDefault="00EC209F" w:rsidP="00F2225C">
      <w:pPr>
        <w:pStyle w:val="4Bulletedcopyblue"/>
        <w:numPr>
          <w:ilvl w:val="0"/>
          <w:numId w:val="42"/>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The setting and circumstances of the trip</w:t>
      </w:r>
    </w:p>
    <w:p w14:paraId="2024E419" w14:textId="77777777" w:rsidR="00EC209F" w:rsidRPr="00E53300" w:rsidRDefault="00EC209F" w:rsidP="00F2225C">
      <w:pPr>
        <w:pStyle w:val="4Bulletedcopyblue"/>
        <w:numPr>
          <w:ilvl w:val="0"/>
          <w:numId w:val="42"/>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Volunteers’ skills, attitude and past behaviour, including previous volunteer experience </w:t>
      </w:r>
    </w:p>
    <w:p w14:paraId="424F5B9D"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Parents/carers selected to volunteer will be informed at least 2 weeks ahead of the visit and asked to confirm their attendance in writing. They will also be asked to confirm they agree with the expected behaviour. See </w:t>
      </w:r>
      <w:r w:rsidRPr="00E53300">
        <w:rPr>
          <w:rFonts w:ascii="Twinkl Cursive Unlooped Light" w:hAnsi="Twinkl Cursive Unlooped Light"/>
          <w:b/>
          <w:bCs/>
          <w:color w:val="000000" w:themeColor="text1"/>
        </w:rPr>
        <w:t>appendix 3</w:t>
      </w:r>
      <w:r w:rsidRPr="00E53300">
        <w:rPr>
          <w:rFonts w:ascii="Twinkl Cursive Unlooped Light" w:hAnsi="Twinkl Cursive Unlooped Light"/>
          <w:color w:val="000000" w:themeColor="text1"/>
        </w:rPr>
        <w:t xml:space="preserve"> for our volunteer code of conduct for educational visits.</w:t>
      </w:r>
    </w:p>
    <w:p w14:paraId="797A6947"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Volunteers will receive a full induction from staff members on the day of the visit, prior to departure, including on their responsibilities, expected behaviour, the process for raising concerns, emergency procedures and contact details, and the expected timetable of the trip.</w:t>
      </w:r>
    </w:p>
    <w:p w14:paraId="6825C16D"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Where practical and as required by the nature of visits (i.e. when volunteers may be left with children without staff members present), volunteers may be asked or required to undergo safeguarding checks, including DBS checks.</w:t>
      </w:r>
    </w:p>
    <w:p w14:paraId="0B7A5D60"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At no point will volunteers on whom no safeguarding checks have been carried out be left alone with pupils or given sole responsibility for the care of a pupil.</w:t>
      </w:r>
    </w:p>
    <w:p w14:paraId="705CD921" w14:textId="77777777" w:rsidR="00EC209F" w:rsidRPr="00E53300" w:rsidRDefault="00EC209F" w:rsidP="00EC209F">
      <w:pPr>
        <w:rPr>
          <w:rFonts w:ascii="Twinkl Cursive Unlooped Light" w:hAnsi="Twinkl Cursive Unlooped Light"/>
          <w:b/>
          <w:bCs/>
          <w:color w:val="000000" w:themeColor="text1"/>
          <w:u w:val="single"/>
        </w:rPr>
      </w:pPr>
    </w:p>
    <w:p w14:paraId="3502BC1A" w14:textId="77777777" w:rsidR="00EC209F" w:rsidRPr="00E53300" w:rsidRDefault="00EC209F" w:rsidP="00EC209F">
      <w:pPr>
        <w:rPr>
          <w:rFonts w:ascii="Twinkl Cursive Unlooped Light" w:hAnsi="Twinkl Cursive Unlooped Light"/>
          <w:b/>
          <w:bCs/>
          <w:color w:val="000000" w:themeColor="text1"/>
          <w:u w:val="single"/>
        </w:rPr>
      </w:pPr>
    </w:p>
    <w:p w14:paraId="44F707B0"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Communication and consent</w:t>
      </w:r>
    </w:p>
    <w:p w14:paraId="53EEC766" w14:textId="77777777" w:rsidR="00EC209F" w:rsidRPr="00E53300" w:rsidRDefault="00EC209F" w:rsidP="00EC209F">
      <w:pPr>
        <w:rPr>
          <w:rFonts w:ascii="Twinkl Cursive Unlooped Light" w:hAnsi="Twinkl Cursive Unlooped Light"/>
          <w:b/>
          <w:bCs/>
          <w:color w:val="000000" w:themeColor="text1"/>
          <w:u w:val="single"/>
        </w:rPr>
      </w:pPr>
    </w:p>
    <w:p w14:paraId="0A64737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We will contact the parents and carers of pupils invited to take part in an educational visit at least 1 week before the proposed date of the trip. Communication will be via letter and information provided will include the date, travel times, destination, purpose of the visit, and the size of the group attending.</w:t>
      </w:r>
    </w:p>
    <w:p w14:paraId="4AAD724B"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lastRenderedPageBreak/>
        <w:t>We will also communicate:</w:t>
      </w:r>
    </w:p>
    <w:p w14:paraId="7B068295" w14:textId="77777777" w:rsidR="00EC209F" w:rsidRPr="00E53300" w:rsidRDefault="00EC209F" w:rsidP="00F2225C">
      <w:pPr>
        <w:pStyle w:val="4Bulletedcopyblue"/>
        <w:numPr>
          <w:ilvl w:val="0"/>
          <w:numId w:val="4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Times and details of travel, including drop-off and pick-up times and location</w:t>
      </w:r>
    </w:p>
    <w:p w14:paraId="43CC7814" w14:textId="77777777" w:rsidR="00EC209F" w:rsidRPr="00E53300" w:rsidRDefault="00EC209F" w:rsidP="00F2225C">
      <w:pPr>
        <w:pStyle w:val="4Bulletedcopyblue"/>
        <w:numPr>
          <w:ilvl w:val="0"/>
          <w:numId w:val="4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Pupil-to-staff ratios and staff qualifications, where relevant</w:t>
      </w:r>
    </w:p>
    <w:p w14:paraId="16276AF7" w14:textId="673CE395" w:rsidR="00EC209F" w:rsidRPr="00E53300" w:rsidRDefault="00EC209F" w:rsidP="00F2225C">
      <w:pPr>
        <w:pStyle w:val="4Bulletedcopyblue"/>
        <w:numPr>
          <w:ilvl w:val="0"/>
          <w:numId w:val="4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Clothing and equipment required, and whether this is provided by the </w:t>
      </w:r>
      <w:r w:rsidR="002B5886">
        <w:rPr>
          <w:rFonts w:ascii="Twinkl Cursive Unlooped Light" w:hAnsi="Twinkl Cursive Unlooped Light"/>
          <w:color w:val="000000" w:themeColor="text1"/>
          <w:sz w:val="24"/>
          <w:szCs w:val="24"/>
        </w:rPr>
        <w:t>provision</w:t>
      </w:r>
    </w:p>
    <w:p w14:paraId="013F3517" w14:textId="77777777" w:rsidR="00EC209F" w:rsidRPr="00E53300" w:rsidRDefault="00EC209F" w:rsidP="00F2225C">
      <w:pPr>
        <w:pStyle w:val="4Bulletedcopyblue"/>
        <w:numPr>
          <w:ilvl w:val="0"/>
          <w:numId w:val="43"/>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Expected behaviour and consequences of pupils’ failure to meet these standards</w:t>
      </w:r>
    </w:p>
    <w:p w14:paraId="70E45F09" w14:textId="0F37ADD4"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Where required, parents/carers will be asked to provide written consent for educational visits by signing and dating a form to be returned to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w:t>
      </w:r>
    </w:p>
    <w:p w14:paraId="041ED881" w14:textId="36B1E77C"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Because most visits during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day will be part of the curriculum, we will not always need written consent. However, we will always inform parents/carers as above about any off-site visits and give an opportunity for them to withdraw their child. We will always get written consent before taking nursery-age children off-site. </w:t>
      </w:r>
    </w:p>
    <w:p w14:paraId="2E649206"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Parents/carers will also be asked to provide current and relevant medical information and dietary requirements, as well as emergency contact numbers where they can be reached.</w:t>
      </w:r>
    </w:p>
    <w:p w14:paraId="6342BCC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In the case of overseas trips, they will be asked to provide passport information and European Health Insurance Card or UK Global Health Insurance Card information, if available. </w:t>
      </w:r>
    </w:p>
    <w:p w14:paraId="12502A62" w14:textId="77777777" w:rsidR="00EC209F" w:rsidRPr="00E53300" w:rsidRDefault="00EC209F" w:rsidP="00EC209F">
      <w:pPr>
        <w:rPr>
          <w:rFonts w:ascii="Twinkl Cursive Unlooped Light" w:hAnsi="Twinkl Cursive Unlooped Light"/>
          <w:color w:val="000000" w:themeColor="text1"/>
        </w:rPr>
      </w:pPr>
    </w:p>
    <w:p w14:paraId="2876A527" w14:textId="77777777" w:rsidR="00EC209F" w:rsidRPr="00E53300" w:rsidRDefault="00EC209F" w:rsidP="00EC209F">
      <w:pPr>
        <w:rPr>
          <w:rFonts w:ascii="Twinkl Cursive Unlooped Light" w:hAnsi="Twinkl Cursive Unlooped Light"/>
          <w:b/>
          <w:bCs/>
          <w:color w:val="000000" w:themeColor="text1"/>
          <w:u w:val="single"/>
        </w:rPr>
      </w:pPr>
    </w:p>
    <w:p w14:paraId="6AAAA1CE"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Emergency procedures and incident reporting</w:t>
      </w:r>
    </w:p>
    <w:p w14:paraId="2F0E5778" w14:textId="77777777" w:rsidR="00EC209F" w:rsidRPr="00E53300" w:rsidRDefault="00EC209F" w:rsidP="00EC209F">
      <w:pPr>
        <w:rPr>
          <w:rFonts w:ascii="Twinkl Cursive Unlooped Light" w:hAnsi="Twinkl Cursive Unlooped Light"/>
          <w:b/>
          <w:bCs/>
          <w:color w:val="000000" w:themeColor="text1"/>
          <w:u w:val="single"/>
        </w:rPr>
      </w:pPr>
    </w:p>
    <w:p w14:paraId="543E653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Generally, emergency planning will be defined as planning for:</w:t>
      </w:r>
    </w:p>
    <w:p w14:paraId="78BCF764" w14:textId="77777777" w:rsidR="00EC209F" w:rsidRPr="00E53300" w:rsidRDefault="00EC209F" w:rsidP="00F2225C">
      <w:pPr>
        <w:pStyle w:val="4Bulletedcopyblue"/>
        <w:numPr>
          <w:ilvl w:val="0"/>
          <w:numId w:val="44"/>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Serious and unexpected risk</w:t>
      </w:r>
    </w:p>
    <w:p w14:paraId="046BBB6E" w14:textId="77777777" w:rsidR="00EC209F" w:rsidRPr="00E53300" w:rsidRDefault="00EC209F" w:rsidP="00F2225C">
      <w:pPr>
        <w:pStyle w:val="4Bulletedcopyblue"/>
        <w:numPr>
          <w:ilvl w:val="0"/>
          <w:numId w:val="44"/>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Serious and life-threatening injury</w:t>
      </w:r>
    </w:p>
    <w:p w14:paraId="3402276E" w14:textId="77777777" w:rsidR="00EC209F" w:rsidRPr="00E53300" w:rsidRDefault="00EC209F" w:rsidP="00F2225C">
      <w:pPr>
        <w:pStyle w:val="4Bulletedcopyblue"/>
        <w:numPr>
          <w:ilvl w:val="0"/>
          <w:numId w:val="44"/>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Individuals going missing </w:t>
      </w:r>
    </w:p>
    <w:p w14:paraId="51AF70D7" w14:textId="77777777" w:rsidR="00EC209F" w:rsidRPr="00E53300" w:rsidRDefault="00EC209F" w:rsidP="00F2225C">
      <w:pPr>
        <w:pStyle w:val="4Bulletedcopyblue"/>
        <w:numPr>
          <w:ilvl w:val="0"/>
          <w:numId w:val="44"/>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A serious breach of safeguarding expectations </w:t>
      </w:r>
    </w:p>
    <w:p w14:paraId="5288C5B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The trip leader will be familiar with these plans for each visit. </w:t>
      </w:r>
    </w:p>
    <w:p w14:paraId="6414EC1E" w14:textId="40C05F99"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In the case of an emergency, the trip leader or other supervising adult will contact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office.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office will then contact parents/carers as required and inform them of changes to plans or cancellations of trips and/or alternative travel plans. This will form part of a wider communication plan that covers how routine communications should be handled in such situations. </w:t>
      </w:r>
    </w:p>
    <w:p w14:paraId="11B32C6B"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1 member of staff will always accompany a pupil seeking medical treatment.</w:t>
      </w:r>
    </w:p>
    <w:p w14:paraId="21BBBF78" w14:textId="4C0C16F5"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In a case of a pupil being unaccounted for, the trip leader will search the area while another member of staff remains in charge of other pupils. In the unlikely event that a pupil cannot be found within 30 minutes, the trip leader will contact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office who will notify the parents/carers. The trip leader will then contact the police and provide them with the relevant information so they can take over the search, staying with them to comfort the pupil when found. The remaining staff and adults will return to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with the rest of the pupils.</w:t>
      </w:r>
    </w:p>
    <w:p w14:paraId="3AAD13B8"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lastRenderedPageBreak/>
        <w:t>All incidents and accidents will be reported in line with our health and safety policy, including required reporting to Ofsted and the Health and Safety Executive (HSE).</w:t>
      </w:r>
    </w:p>
    <w:p w14:paraId="1CDA4B5E"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Smaller incidents, accidents or near misses that do not require external reporting will still be covered by an internal report, to include steps that can be taken in the future to avoid similar incidents.</w:t>
      </w:r>
    </w:p>
    <w:p w14:paraId="7D8A2099"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37118A6A" w14:textId="77777777" w:rsidR="00EC209F" w:rsidRPr="00E53300" w:rsidRDefault="00EC209F" w:rsidP="00EC209F">
      <w:pPr>
        <w:rPr>
          <w:rFonts w:ascii="Twinkl Cursive Unlooped Light" w:hAnsi="Twinkl Cursive Unlooped Light"/>
          <w:b/>
          <w:bCs/>
          <w:color w:val="000000" w:themeColor="text1"/>
          <w:u w:val="single"/>
        </w:rPr>
      </w:pPr>
    </w:p>
    <w:p w14:paraId="548AEF67" w14:textId="77777777" w:rsidR="00EC209F" w:rsidRPr="00E53300" w:rsidRDefault="00EC209F" w:rsidP="00EC209F">
      <w:pPr>
        <w:rPr>
          <w:rFonts w:ascii="Twinkl Cursive Unlooped Light" w:hAnsi="Twinkl Cursive Unlooped Light"/>
          <w:b/>
          <w:bCs/>
          <w:color w:val="000000" w:themeColor="text1"/>
          <w:u w:val="single"/>
        </w:rPr>
      </w:pPr>
    </w:p>
    <w:p w14:paraId="710F1330"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Insurance</w:t>
      </w:r>
    </w:p>
    <w:p w14:paraId="6A60114B" w14:textId="77777777" w:rsidR="00EC209F" w:rsidRPr="00E53300" w:rsidRDefault="00EC209F" w:rsidP="00EC209F">
      <w:pPr>
        <w:rPr>
          <w:rFonts w:ascii="Twinkl Cursive Unlooped Light" w:hAnsi="Twinkl Cursive Unlooped Light"/>
          <w:b/>
          <w:bCs/>
          <w:color w:val="000000" w:themeColor="text1"/>
          <w:u w:val="single"/>
        </w:rPr>
      </w:pPr>
    </w:p>
    <w:p w14:paraId="02846A0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We will </w:t>
      </w:r>
      <w:proofErr w:type="gramStart"/>
      <w:r w:rsidRPr="00E53300">
        <w:rPr>
          <w:rFonts w:ascii="Twinkl Cursive Unlooped Light" w:hAnsi="Twinkl Cursive Unlooped Light"/>
          <w:color w:val="000000" w:themeColor="text1"/>
        </w:rPr>
        <w:t>follow HLH’s policies at all times</w:t>
      </w:r>
      <w:proofErr w:type="gramEnd"/>
      <w:r w:rsidRPr="00E53300">
        <w:rPr>
          <w:rFonts w:ascii="Twinkl Cursive Unlooped Light" w:hAnsi="Twinkl Cursive Unlooped Light"/>
          <w:color w:val="000000" w:themeColor="text1"/>
        </w:rPr>
        <w:t xml:space="preserve">. We will make sure adequate insurance is in place for all trips, including, but not limited </w:t>
      </w:r>
      <w:proofErr w:type="gramStart"/>
      <w:r w:rsidRPr="00E53300">
        <w:rPr>
          <w:rFonts w:ascii="Twinkl Cursive Unlooped Light" w:hAnsi="Twinkl Cursive Unlooped Light"/>
          <w:color w:val="000000" w:themeColor="text1"/>
        </w:rPr>
        <w:t>to:</w:t>
      </w:r>
      <w:proofErr w:type="gramEnd"/>
      <w:r w:rsidRPr="00E53300">
        <w:rPr>
          <w:rFonts w:ascii="Twinkl Cursive Unlooped Light" w:hAnsi="Twinkl Cursive Unlooped Light"/>
          <w:color w:val="000000" w:themeColor="text1"/>
        </w:rPr>
        <w:t xml:space="preserve"> cancellation insurance for contracts with external providers, travel insurance, accident and medical cover, and loss of luggage and other personal items. </w:t>
      </w:r>
    </w:p>
    <w:p w14:paraId="2CE3503A" w14:textId="77777777" w:rsidR="00EC209F" w:rsidRPr="00E53300" w:rsidRDefault="00EC209F" w:rsidP="00EC209F">
      <w:pPr>
        <w:rPr>
          <w:rFonts w:ascii="Twinkl Cursive Unlooped Light" w:hAnsi="Twinkl Cursive Unlooped Light"/>
          <w:b/>
          <w:bCs/>
          <w:color w:val="000000" w:themeColor="text1"/>
          <w:u w:val="single"/>
        </w:rPr>
      </w:pPr>
    </w:p>
    <w:p w14:paraId="27898CD4"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Review</w:t>
      </w:r>
    </w:p>
    <w:p w14:paraId="62EC5DA1" w14:textId="77777777" w:rsidR="00EC209F" w:rsidRPr="00E53300" w:rsidRDefault="00EC209F" w:rsidP="00EC209F">
      <w:pPr>
        <w:rPr>
          <w:rFonts w:ascii="Twinkl Cursive Unlooped Light" w:hAnsi="Twinkl Cursive Unlooped Light"/>
          <w:b/>
          <w:bCs/>
          <w:color w:val="000000" w:themeColor="text1"/>
          <w:u w:val="single"/>
        </w:rPr>
      </w:pPr>
    </w:p>
    <w:p w14:paraId="20D0E7AB"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policy will be reviewed six weeks. </w:t>
      </w:r>
    </w:p>
    <w:p w14:paraId="09546078" w14:textId="77777777" w:rsidR="00EC209F" w:rsidRPr="00E53300" w:rsidRDefault="00EC209F" w:rsidP="00EC209F">
      <w:pPr>
        <w:rPr>
          <w:rFonts w:ascii="Twinkl Cursive Unlooped Light" w:hAnsi="Twinkl Cursive Unlooped Light"/>
          <w:b/>
          <w:bCs/>
          <w:color w:val="000000" w:themeColor="text1"/>
          <w:u w:val="single"/>
        </w:rPr>
      </w:pPr>
    </w:p>
    <w:p w14:paraId="05058ACD"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Links with other policies</w:t>
      </w:r>
    </w:p>
    <w:p w14:paraId="40AA9E95" w14:textId="77777777" w:rsidR="00EC209F" w:rsidRPr="00E53300" w:rsidRDefault="00EC209F" w:rsidP="00EC209F">
      <w:pPr>
        <w:rPr>
          <w:rFonts w:ascii="Twinkl Cursive Unlooped Light" w:hAnsi="Twinkl Cursive Unlooped Light"/>
          <w:b/>
          <w:bCs/>
          <w:color w:val="000000" w:themeColor="text1"/>
          <w:u w:val="single"/>
        </w:rPr>
      </w:pPr>
    </w:p>
    <w:p w14:paraId="6C92983D"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policy links with the following policies and procedures: </w:t>
      </w:r>
    </w:p>
    <w:p w14:paraId="4EE73B65"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Health and safety policy</w:t>
      </w:r>
    </w:p>
    <w:p w14:paraId="17DE6670"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Educational Visits policy</w:t>
      </w:r>
    </w:p>
    <w:p w14:paraId="4A0C9ADF"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Behaviour policy </w:t>
      </w:r>
    </w:p>
    <w:p w14:paraId="609E4217"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Child protection policy</w:t>
      </w:r>
    </w:p>
    <w:p w14:paraId="325A4778"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First aid policy </w:t>
      </w:r>
    </w:p>
    <w:p w14:paraId="4C749BA3"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Supporting pupils with medical conditions policy</w:t>
      </w:r>
    </w:p>
    <w:p w14:paraId="30839C46"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 xml:space="preserve">Special educational needs (SEN) policy </w:t>
      </w:r>
    </w:p>
    <w:p w14:paraId="440EFE06"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Accessibility policy</w:t>
      </w:r>
    </w:p>
    <w:p w14:paraId="0E3408CB" w14:textId="77777777" w:rsidR="00EC209F" w:rsidRPr="00E53300" w:rsidRDefault="00EC209F" w:rsidP="00A60AA7">
      <w:pPr>
        <w:pStyle w:val="4Bulletedcopyblue"/>
        <w:numPr>
          <w:ilvl w:val="0"/>
          <w:numId w:val="45"/>
        </w:numPr>
        <w:rPr>
          <w:rFonts w:ascii="Twinkl Cursive Unlooped Light" w:eastAsia="Times New Roman" w:hAnsi="Twinkl Cursive Unlooped Light" w:cs="Times New Roman"/>
          <w:color w:val="000000" w:themeColor="text1"/>
          <w:sz w:val="24"/>
          <w:szCs w:val="24"/>
        </w:rPr>
      </w:pPr>
      <w:r w:rsidRPr="00E53300">
        <w:rPr>
          <w:rFonts w:ascii="Twinkl Cursive Unlooped Light" w:hAnsi="Twinkl Cursive Unlooped Light"/>
          <w:color w:val="000000" w:themeColor="text1"/>
          <w:sz w:val="24"/>
          <w:szCs w:val="24"/>
        </w:rPr>
        <w:t>Early Years Foundation Stage (EYFS) policy</w:t>
      </w:r>
    </w:p>
    <w:p w14:paraId="7D421AB3" w14:textId="77777777" w:rsidR="00EC209F" w:rsidRPr="00E53300" w:rsidRDefault="00EC209F" w:rsidP="00EC209F">
      <w:pPr>
        <w:rPr>
          <w:rFonts w:ascii="Twinkl Cursive Unlooped Light" w:hAnsi="Twinkl Cursive Unlooped Light"/>
          <w:b/>
          <w:bCs/>
          <w:color w:val="000000" w:themeColor="text1"/>
          <w:u w:val="single"/>
        </w:rPr>
      </w:pPr>
    </w:p>
    <w:p w14:paraId="6C0745C0"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Appendix 1: proposed visit planning information</w:t>
      </w:r>
    </w:p>
    <w:p w14:paraId="6E0BD933" w14:textId="77777777" w:rsidR="00EC209F" w:rsidRPr="00E53300" w:rsidRDefault="00EC209F" w:rsidP="00EC209F">
      <w:pPr>
        <w:rPr>
          <w:rFonts w:ascii="Twinkl Cursive Unlooped Light" w:hAnsi="Twinkl Cursive Unlooped Light"/>
          <w:b/>
          <w:bCs/>
          <w:color w:val="000000" w:themeColor="text1"/>
          <w:u w:val="single"/>
        </w:rPr>
      </w:pPr>
    </w:p>
    <w:p w14:paraId="57985C82"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lastRenderedPageBreak/>
        <w:t xml:space="preserve">To be completed by the staff member proposing the educational </w:t>
      </w:r>
      <w:proofErr w:type="gramStart"/>
      <w:r w:rsidRPr="00E53300">
        <w:rPr>
          <w:rFonts w:ascii="Twinkl Cursive Unlooped Light" w:hAnsi="Twinkl Cursive Unlooped Light"/>
          <w:color w:val="000000" w:themeColor="text1"/>
        </w:rPr>
        <w:t>visit, and</w:t>
      </w:r>
      <w:proofErr w:type="gramEnd"/>
      <w:r w:rsidRPr="00E53300">
        <w:rPr>
          <w:rFonts w:ascii="Twinkl Cursive Unlooped Light" w:hAnsi="Twinkl Cursive Unlooped Light"/>
          <w:color w:val="000000" w:themeColor="text1"/>
        </w:rPr>
        <w:t xml:space="preserve"> submitted to </w:t>
      </w:r>
      <w:r w:rsidRPr="00E53300">
        <w:rPr>
          <w:rFonts w:ascii="Twinkl Cursive Unlooped Light" w:hAnsi="Twinkl Cursive Unlooped Light"/>
          <w:color w:val="000000" w:themeColor="text1"/>
          <w:shd w:val="clear" w:color="auto" w:fill="FFFF00"/>
        </w:rPr>
        <w:t>[the headteacher / designated member of staff, such as your EVC]</w:t>
      </w:r>
      <w:r w:rsidRPr="00E53300">
        <w:rPr>
          <w:rFonts w:ascii="Twinkl Cursive Unlooped Light" w:hAnsi="Twinkl Cursive Unlooped Light"/>
          <w:color w:val="000000" w:themeColor="text1"/>
        </w:rPr>
        <w:t>.</w:t>
      </w:r>
    </w:p>
    <w:p w14:paraId="0B21BF1F"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Name of staff member proposing the visit:</w:t>
      </w:r>
    </w:p>
    <w:p w14:paraId="28ADBE36"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Date of request:</w:t>
      </w:r>
    </w:p>
    <w:p w14:paraId="2C66EF1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Response required by (date):</w:t>
      </w:r>
    </w:p>
    <w:p w14:paraId="03EE23AA" w14:textId="77777777" w:rsidR="00EC209F" w:rsidRPr="00E53300" w:rsidRDefault="00EC209F" w:rsidP="00EC209F">
      <w:pPr>
        <w:spacing w:before="24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Proposed trip information</w:t>
      </w:r>
    </w:p>
    <w:p w14:paraId="61DAE4FB" w14:textId="77777777" w:rsidR="00EC209F" w:rsidRPr="00E53300" w:rsidRDefault="00EC209F" w:rsidP="00EC209F">
      <w:pPr>
        <w:rPr>
          <w:rFonts w:ascii="Twinkl Cursive Unlooped Light" w:hAnsi="Twinkl Cursive Unlooped Light"/>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3120"/>
        <w:gridCol w:w="3339"/>
        <w:gridCol w:w="3261"/>
      </w:tblGrid>
      <w:tr w:rsidR="00E53300" w:rsidRPr="00E53300" w14:paraId="1DA53160" w14:textId="77777777" w:rsidTr="003F5E01">
        <w:trPr>
          <w:tblHeader/>
        </w:trPr>
        <w:tc>
          <w:tcPr>
            <w:tcW w:w="3120" w:type="dxa"/>
            <w:tcBorders>
              <w:bottom w:val="single" w:sz="4" w:space="0" w:color="B9B9B9"/>
              <w:right w:val="single" w:sz="4" w:space="0" w:color="B9B9B9"/>
            </w:tcBorders>
            <w:shd w:val="clear" w:color="auto" w:fill="719383"/>
            <w:tcMar>
              <w:top w:w="58" w:type="dxa"/>
              <w:left w:w="108" w:type="dxa"/>
              <w:bottom w:w="58" w:type="dxa"/>
              <w:right w:w="108" w:type="dxa"/>
            </w:tcMar>
          </w:tcPr>
          <w:p w14:paraId="258F622D" w14:textId="77777777" w:rsidR="00EC209F" w:rsidRPr="00E53300" w:rsidRDefault="00EC209F" w:rsidP="003F5E01">
            <w:pPr>
              <w:rPr>
                <w:rFonts w:ascii="Twinkl Cursive Unlooped Light" w:hAnsi="Twinkl Cursive Unlooped Light"/>
                <w:caps/>
                <w:color w:val="000000" w:themeColor="text1"/>
              </w:rPr>
            </w:pPr>
          </w:p>
        </w:tc>
        <w:tc>
          <w:tcPr>
            <w:tcW w:w="3339" w:type="dxa"/>
            <w:tcBorders>
              <w:left w:val="single" w:sz="4" w:space="0" w:color="B9B9B9"/>
              <w:bottom w:val="single" w:sz="4" w:space="0" w:color="B9B9B9"/>
              <w:right w:val="single" w:sz="4" w:space="0" w:color="B9B9B9"/>
            </w:tcBorders>
            <w:shd w:val="clear" w:color="auto" w:fill="719383"/>
            <w:tcMar>
              <w:top w:w="58" w:type="dxa"/>
              <w:left w:w="108" w:type="dxa"/>
              <w:bottom w:w="58" w:type="dxa"/>
              <w:right w:w="108" w:type="dxa"/>
            </w:tcMar>
            <w:hideMark/>
          </w:tcPr>
          <w:p w14:paraId="08B62EE5"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 xml:space="preserve">Trip information </w:t>
            </w:r>
          </w:p>
        </w:tc>
        <w:tc>
          <w:tcPr>
            <w:tcW w:w="3261" w:type="dxa"/>
            <w:tcBorders>
              <w:left w:val="single" w:sz="4" w:space="0" w:color="B9B9B9"/>
              <w:bottom w:val="single" w:sz="4" w:space="0" w:color="B9B9B9"/>
            </w:tcBorders>
            <w:shd w:val="clear" w:color="auto" w:fill="719383"/>
            <w:tcMar>
              <w:top w:w="58" w:type="dxa"/>
              <w:left w:w="108" w:type="dxa"/>
              <w:bottom w:w="58" w:type="dxa"/>
              <w:right w:w="108" w:type="dxa"/>
            </w:tcMar>
            <w:hideMark/>
          </w:tcPr>
          <w:p w14:paraId="5031B2CD"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Additional comments</w:t>
            </w:r>
          </w:p>
        </w:tc>
      </w:tr>
      <w:tr w:rsidR="00E53300" w:rsidRPr="00E53300" w14:paraId="39C3E823"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6563ED9D" w14:textId="77777777" w:rsidR="00EC209F" w:rsidRPr="00E53300" w:rsidRDefault="00EC209F" w:rsidP="003F5E01">
            <w:pPr>
              <w:keepLines/>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Destination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59F93A6"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15F02B90" w14:textId="77777777" w:rsidR="00EC209F" w:rsidRPr="00E53300" w:rsidRDefault="00EC209F" w:rsidP="003F5E01">
            <w:pPr>
              <w:rPr>
                <w:rFonts w:ascii="Twinkl Cursive Unlooped Light" w:hAnsi="Twinkl Cursive Unlooped Light"/>
                <w:color w:val="000000" w:themeColor="text1"/>
              </w:rPr>
            </w:pPr>
          </w:p>
        </w:tc>
      </w:tr>
      <w:tr w:rsidR="00E53300" w:rsidRPr="00E53300" w14:paraId="40AE2441"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BAD62BA" w14:textId="77777777" w:rsidR="00EC209F" w:rsidRPr="00E53300" w:rsidRDefault="00EC209F" w:rsidP="003F5E01">
            <w:pPr>
              <w:keepLines/>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rPr>
              <w:t>Trip date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5B15582"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F2A3131" w14:textId="77777777" w:rsidR="00EC209F" w:rsidRPr="00E53300" w:rsidRDefault="00EC209F" w:rsidP="003F5E01">
            <w:pPr>
              <w:rPr>
                <w:rFonts w:ascii="Twinkl Cursive Unlooped Light" w:hAnsi="Twinkl Cursive Unlooped Light"/>
                <w:color w:val="000000" w:themeColor="text1"/>
              </w:rPr>
            </w:pPr>
          </w:p>
        </w:tc>
      </w:tr>
      <w:tr w:rsidR="00E53300" w:rsidRPr="00E53300" w14:paraId="7907D207"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3B1AA67"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Travel distance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1E314A1"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7F9B047B" w14:textId="77777777" w:rsidR="00EC209F" w:rsidRPr="00E53300" w:rsidRDefault="00EC209F" w:rsidP="003F5E01">
            <w:pPr>
              <w:rPr>
                <w:rFonts w:ascii="Twinkl Cursive Unlooped Light" w:hAnsi="Twinkl Cursive Unlooped Light"/>
                <w:color w:val="000000" w:themeColor="text1"/>
              </w:rPr>
            </w:pPr>
          </w:p>
        </w:tc>
      </w:tr>
      <w:tr w:rsidR="00E53300" w:rsidRPr="00E53300" w14:paraId="3E0EDCF0"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3C11442A"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Length of stay</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D70CF34"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BC9F6D3" w14:textId="77777777" w:rsidR="00EC209F" w:rsidRPr="00E53300" w:rsidRDefault="00EC209F" w:rsidP="003F5E01">
            <w:pPr>
              <w:rPr>
                <w:rFonts w:ascii="Twinkl Cursive Unlooped Light" w:hAnsi="Twinkl Cursive Unlooped Light"/>
                <w:color w:val="000000" w:themeColor="text1"/>
              </w:rPr>
            </w:pPr>
          </w:p>
        </w:tc>
      </w:tr>
      <w:tr w:rsidR="00E53300" w:rsidRPr="00E53300" w14:paraId="5ED2C780"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B3EA666"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Purpose of visit / educational benefits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D826E46"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FCD3763" w14:textId="77777777" w:rsidR="00EC209F" w:rsidRPr="00E53300" w:rsidRDefault="00EC209F" w:rsidP="003F5E01">
            <w:pPr>
              <w:rPr>
                <w:rFonts w:ascii="Twinkl Cursive Unlooped Light" w:hAnsi="Twinkl Cursive Unlooped Light"/>
                <w:color w:val="000000" w:themeColor="text1"/>
              </w:rPr>
            </w:pPr>
          </w:p>
        </w:tc>
      </w:tr>
      <w:tr w:rsidR="00E53300" w:rsidRPr="00E53300" w14:paraId="486CD934"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73C60FA"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Number and age of pupils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2612ABD"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24B17F49" w14:textId="77777777" w:rsidR="00EC209F" w:rsidRPr="00E53300" w:rsidRDefault="00EC209F" w:rsidP="003F5E01">
            <w:pPr>
              <w:rPr>
                <w:rFonts w:ascii="Twinkl Cursive Unlooped Light" w:hAnsi="Twinkl Cursive Unlooped Light"/>
                <w:color w:val="000000" w:themeColor="text1"/>
              </w:rPr>
            </w:pPr>
          </w:p>
        </w:tc>
      </w:tr>
      <w:tr w:rsidR="00E53300" w:rsidRPr="00E53300" w14:paraId="173FCC8D"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2D576E3"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Transportation options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23E9186"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56177DA" w14:textId="77777777" w:rsidR="00EC209F" w:rsidRPr="00E53300" w:rsidRDefault="00EC209F" w:rsidP="003F5E01">
            <w:pPr>
              <w:rPr>
                <w:rFonts w:ascii="Twinkl Cursive Unlooped Light" w:hAnsi="Twinkl Cursive Unlooped Light"/>
                <w:color w:val="000000" w:themeColor="text1"/>
              </w:rPr>
            </w:pPr>
          </w:p>
        </w:tc>
      </w:tr>
      <w:tr w:rsidR="00E53300" w:rsidRPr="00E53300" w14:paraId="5B2A632C"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596F559"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Cost breakdown, including multiple options where available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14:paraId="0B4F0CAF" w14:textId="77777777" w:rsidR="00EC209F" w:rsidRPr="00E53300" w:rsidRDefault="00EC209F" w:rsidP="003F5E01">
            <w:pPr>
              <w:keepLines/>
              <w:spacing w:after="60"/>
              <w:rPr>
                <w:rFonts w:ascii="Twinkl Cursive Unlooped Light" w:hAnsi="Twinkl Cursive Unlooped Light"/>
                <w:color w:val="000000" w:themeColor="text1"/>
              </w:rPr>
            </w:pPr>
          </w:p>
          <w:p w14:paraId="72A655A3" w14:textId="77777777" w:rsidR="00EC209F" w:rsidRPr="00E53300" w:rsidRDefault="00EC209F" w:rsidP="003F5E01">
            <w:pPr>
              <w:keepLines/>
              <w:spacing w:after="60"/>
              <w:rPr>
                <w:rFonts w:ascii="Twinkl Cursive Unlooped Light" w:hAnsi="Twinkl Cursive Unlooped Light"/>
                <w:color w:val="000000" w:themeColor="text1"/>
              </w:rPr>
            </w:pPr>
          </w:p>
          <w:p w14:paraId="723033AA" w14:textId="77777777" w:rsidR="00EC209F" w:rsidRPr="00E53300" w:rsidRDefault="00EC209F" w:rsidP="003F5E01">
            <w:pPr>
              <w:keepLines/>
              <w:spacing w:after="60"/>
              <w:rPr>
                <w:rFonts w:ascii="Twinkl Cursive Unlooped Light" w:hAnsi="Twinkl Cursive Unlooped Light"/>
                <w:color w:val="000000" w:themeColor="text1"/>
              </w:rPr>
            </w:pPr>
          </w:p>
          <w:p w14:paraId="3E3AFEB6"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784A72FE" w14:textId="77777777" w:rsidR="00EC209F" w:rsidRPr="00E53300" w:rsidRDefault="00EC209F" w:rsidP="003F5E01">
            <w:pPr>
              <w:rPr>
                <w:rFonts w:ascii="Twinkl Cursive Unlooped Light" w:hAnsi="Twinkl Cursive Unlooped Light"/>
                <w:color w:val="000000" w:themeColor="text1"/>
              </w:rPr>
            </w:pPr>
          </w:p>
        </w:tc>
      </w:tr>
      <w:tr w:rsidR="00E53300" w:rsidRPr="00E53300" w14:paraId="5CA79006"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42B7437"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Resources required, including: </w:t>
            </w:r>
          </w:p>
          <w:p w14:paraId="121624AB" w14:textId="77777777" w:rsidR="00EC209F" w:rsidRPr="00E53300" w:rsidRDefault="00EC209F" w:rsidP="00EC209F">
            <w:pPr>
              <w:keepLines/>
              <w:numPr>
                <w:ilvl w:val="0"/>
                <w:numId w:val="20"/>
              </w:numPr>
              <w:spacing w:after="60"/>
              <w:ind w:left="340" w:hanging="256"/>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Staffing</w:t>
            </w:r>
          </w:p>
          <w:p w14:paraId="768980EB" w14:textId="77777777" w:rsidR="00EC209F" w:rsidRPr="00E53300" w:rsidRDefault="00EC209F" w:rsidP="00EC209F">
            <w:pPr>
              <w:keepLines/>
              <w:numPr>
                <w:ilvl w:val="0"/>
                <w:numId w:val="20"/>
              </w:numPr>
              <w:spacing w:after="60"/>
              <w:ind w:left="340" w:hanging="256"/>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Volunteers</w:t>
            </w:r>
          </w:p>
          <w:p w14:paraId="1423BE8B" w14:textId="77777777" w:rsidR="00EC209F" w:rsidRPr="00E53300" w:rsidRDefault="00EC209F" w:rsidP="00EC209F">
            <w:pPr>
              <w:keepLines/>
              <w:numPr>
                <w:ilvl w:val="0"/>
                <w:numId w:val="20"/>
              </w:numPr>
              <w:spacing w:after="60"/>
              <w:ind w:left="340" w:hanging="256"/>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Physical supplies</w:t>
            </w:r>
          </w:p>
          <w:p w14:paraId="3A51A80C" w14:textId="77777777" w:rsidR="00EC209F" w:rsidRPr="00E53300" w:rsidRDefault="00EC209F" w:rsidP="00EC209F">
            <w:pPr>
              <w:keepLines/>
              <w:numPr>
                <w:ilvl w:val="0"/>
                <w:numId w:val="20"/>
              </w:numPr>
              <w:spacing w:after="60"/>
              <w:ind w:left="340" w:hanging="256"/>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 xml:space="preserve">Transportation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9A8AE1F"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072CCC55" w14:textId="77777777" w:rsidR="00EC209F" w:rsidRPr="00E53300" w:rsidRDefault="00EC209F" w:rsidP="003F5E01">
            <w:pPr>
              <w:rPr>
                <w:rFonts w:ascii="Twinkl Cursive Unlooped Light" w:hAnsi="Twinkl Cursive Unlooped Light"/>
                <w:color w:val="000000" w:themeColor="text1"/>
              </w:rPr>
            </w:pPr>
          </w:p>
        </w:tc>
      </w:tr>
      <w:tr w:rsidR="00E53300" w:rsidRPr="00E53300" w14:paraId="343FBB13"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34D2A65"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Accommodation options, where needed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26033F7"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1FB66B51" w14:textId="77777777" w:rsidR="00EC209F" w:rsidRPr="00E53300" w:rsidRDefault="00EC209F" w:rsidP="003F5E01">
            <w:pPr>
              <w:rPr>
                <w:rFonts w:ascii="Twinkl Cursive Unlooped Light" w:hAnsi="Twinkl Cursive Unlooped Light"/>
                <w:color w:val="000000" w:themeColor="text1"/>
              </w:rPr>
            </w:pPr>
          </w:p>
        </w:tc>
      </w:tr>
      <w:tr w:rsidR="00E53300" w:rsidRPr="00E53300" w14:paraId="0C41CDC0"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BF887AB"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Insurance needed, where applicable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87974B3"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67EDF1A" w14:textId="77777777" w:rsidR="00EC209F" w:rsidRPr="00E53300" w:rsidRDefault="00EC209F" w:rsidP="003F5E01">
            <w:pPr>
              <w:rPr>
                <w:rFonts w:ascii="Twinkl Cursive Unlooped Light" w:hAnsi="Twinkl Cursive Unlooped Light"/>
                <w:color w:val="000000" w:themeColor="text1"/>
              </w:rPr>
            </w:pPr>
          </w:p>
        </w:tc>
      </w:tr>
      <w:tr w:rsidR="00E53300" w:rsidRPr="00E53300" w14:paraId="52F002C0" w14:textId="77777777" w:rsidTr="003F5E01">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37F0867"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Risk assessment plans and first aid provision</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B724676"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7A05FE0C" w14:textId="77777777" w:rsidR="00EC209F" w:rsidRPr="00E53300" w:rsidRDefault="00EC209F" w:rsidP="003F5E01">
            <w:pPr>
              <w:rPr>
                <w:rFonts w:ascii="Twinkl Cursive Unlooped Light" w:hAnsi="Twinkl Cursive Unlooped Light"/>
                <w:color w:val="000000" w:themeColor="text1"/>
              </w:rPr>
            </w:pPr>
          </w:p>
        </w:tc>
      </w:tr>
      <w:tr w:rsidR="00E53300" w:rsidRPr="00E53300" w14:paraId="1139E37B" w14:textId="77777777" w:rsidTr="003F5E01">
        <w:tc>
          <w:tcPr>
            <w:tcW w:w="3120" w:type="dxa"/>
            <w:tcBorders>
              <w:top w:val="single" w:sz="4" w:space="0" w:color="B9B9B9"/>
              <w:right w:val="single" w:sz="4" w:space="0" w:color="B9B9B9"/>
            </w:tcBorders>
            <w:tcMar>
              <w:top w:w="58" w:type="dxa"/>
              <w:left w:w="108" w:type="dxa"/>
              <w:bottom w:w="58" w:type="dxa"/>
              <w:right w:w="108" w:type="dxa"/>
            </w:tcMar>
            <w:hideMark/>
          </w:tcPr>
          <w:p w14:paraId="5CA66B45" w14:textId="77777777" w:rsidR="00EC209F" w:rsidRPr="00E53300" w:rsidRDefault="00EC209F" w:rsidP="003F5E01">
            <w:pPr>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lastRenderedPageBreak/>
              <w:t>[Insert additional information as required]</w:t>
            </w:r>
          </w:p>
        </w:tc>
        <w:tc>
          <w:tcPr>
            <w:tcW w:w="3339" w:type="dxa"/>
            <w:tcBorders>
              <w:top w:val="single" w:sz="4" w:space="0" w:color="B9B9B9"/>
              <w:left w:val="single" w:sz="4" w:space="0" w:color="B9B9B9"/>
              <w:right w:val="single" w:sz="4" w:space="0" w:color="B9B9B9"/>
            </w:tcBorders>
            <w:tcMar>
              <w:top w:w="58" w:type="dxa"/>
              <w:left w:w="108" w:type="dxa"/>
              <w:bottom w:w="58" w:type="dxa"/>
              <w:right w:w="108" w:type="dxa"/>
            </w:tcMar>
          </w:tcPr>
          <w:p w14:paraId="776E2901" w14:textId="77777777" w:rsidR="00EC209F" w:rsidRPr="00E53300" w:rsidRDefault="00EC209F" w:rsidP="003F5E01">
            <w:pPr>
              <w:keepLines/>
              <w:spacing w:after="60"/>
              <w:rPr>
                <w:rFonts w:ascii="Twinkl Cursive Unlooped Light" w:hAnsi="Twinkl Cursive Unlooped Light"/>
                <w:color w:val="000000" w:themeColor="text1"/>
              </w:rPr>
            </w:pPr>
          </w:p>
        </w:tc>
        <w:tc>
          <w:tcPr>
            <w:tcW w:w="3261" w:type="dxa"/>
            <w:tcBorders>
              <w:top w:val="single" w:sz="4" w:space="0" w:color="B9B9B9"/>
              <w:left w:val="single" w:sz="4" w:space="0" w:color="B9B9B9"/>
            </w:tcBorders>
            <w:tcMar>
              <w:top w:w="58" w:type="dxa"/>
              <w:left w:w="108" w:type="dxa"/>
              <w:bottom w:w="58" w:type="dxa"/>
              <w:right w:w="108" w:type="dxa"/>
            </w:tcMar>
          </w:tcPr>
          <w:p w14:paraId="5827FDA1" w14:textId="77777777" w:rsidR="00EC209F" w:rsidRPr="00E53300" w:rsidRDefault="00EC209F" w:rsidP="003F5E01">
            <w:pPr>
              <w:rPr>
                <w:rFonts w:ascii="Twinkl Cursive Unlooped Light" w:hAnsi="Twinkl Cursive Unlooped Light"/>
                <w:color w:val="000000" w:themeColor="text1"/>
              </w:rPr>
            </w:pPr>
          </w:p>
        </w:tc>
      </w:tr>
    </w:tbl>
    <w:p w14:paraId="74D89EED" w14:textId="77777777" w:rsidR="00EC209F" w:rsidRPr="00E53300" w:rsidRDefault="00EC209F" w:rsidP="00EC209F">
      <w:pPr>
        <w:rPr>
          <w:rFonts w:ascii="Twinkl Cursive Unlooped Light" w:hAnsi="Twinkl Cursive Unlooped Light"/>
          <w:color w:val="000000" w:themeColor="text1"/>
        </w:rPr>
        <w:sectPr w:rsidR="00EC209F" w:rsidRPr="00E53300" w:rsidSect="00EC209F">
          <w:headerReference w:type="default" r:id="rId11"/>
          <w:footerReference w:type="default" r:id="rId12"/>
          <w:pgSz w:w="11906" w:h="16838"/>
          <w:pgMar w:top="992" w:right="1077" w:bottom="1701" w:left="1077" w:header="720" w:footer="720" w:gutter="0"/>
          <w:cols w:space="720"/>
        </w:sectPr>
      </w:pPr>
    </w:p>
    <w:p w14:paraId="3555E19C" w14:textId="77777777" w:rsidR="00EC209F" w:rsidRPr="00E53300" w:rsidRDefault="00EC209F" w:rsidP="00EC209F">
      <w:pPr>
        <w:rPr>
          <w:rFonts w:ascii="Twinkl Cursive Unlooped Light" w:hAnsi="Twinkl Cursive Unlooped Light"/>
          <w:b/>
          <w:bCs/>
          <w:color w:val="000000" w:themeColor="text1"/>
          <w:u w:val="single"/>
        </w:rPr>
      </w:pPr>
    </w:p>
    <w:p w14:paraId="3ABCECB9"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Appendix 2: risk assessment template</w:t>
      </w:r>
    </w:p>
    <w:p w14:paraId="7CD240E2" w14:textId="77777777" w:rsidR="00EC209F" w:rsidRPr="00E53300" w:rsidRDefault="00EC209F" w:rsidP="00EC209F">
      <w:pPr>
        <w:rPr>
          <w:rFonts w:ascii="Twinkl Cursive Unlooped Light" w:hAnsi="Twinkl Cursive Unlooped Light"/>
          <w:b/>
          <w:bCs/>
          <w:color w:val="000000" w:themeColor="text1"/>
          <w:u w:val="single"/>
        </w:rPr>
      </w:pPr>
    </w:p>
    <w:p w14:paraId="2910097A"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Date of assessment:</w:t>
      </w:r>
    </w:p>
    <w:p w14:paraId="67484C09"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Date(s) of trip:</w:t>
      </w:r>
    </w:p>
    <w:p w14:paraId="5B99D062"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Trip leader:</w:t>
      </w:r>
    </w:p>
    <w:p w14:paraId="36DC14A5"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Assessor:</w:t>
      </w:r>
    </w:p>
    <w:p w14:paraId="3410DE00"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Trip destination:</w:t>
      </w:r>
    </w:p>
    <w:p w14:paraId="06217A99" w14:textId="77777777" w:rsidR="00EC209F" w:rsidRPr="00E53300" w:rsidRDefault="00EC209F" w:rsidP="00EC209F">
      <w:pPr>
        <w:rPr>
          <w:rFonts w:ascii="Twinkl Cursive Unlooped Light" w:hAnsi="Twinkl Cursive Unlooped Light"/>
          <w:color w:val="000000" w:themeColor="text1"/>
        </w:rPr>
        <w:sectPr w:rsidR="00EC209F" w:rsidRPr="00E53300" w:rsidSect="00EC209F">
          <w:pgSz w:w="16838" w:h="11906" w:orient="landscape"/>
          <w:pgMar w:top="1077" w:right="992" w:bottom="1077" w:left="1701" w:header="720" w:footer="720" w:gutter="0"/>
          <w:cols w:space="720"/>
        </w:sectPr>
      </w:pPr>
      <w:r w:rsidRPr="00E53300">
        <w:rPr>
          <w:rFonts w:ascii="Twinkl Cursive Unlooped Light" w:hAnsi="Twinkl Cursive Unlooped Light"/>
          <w:b/>
          <w:bCs/>
          <w:color w:val="000000" w:themeColor="text1"/>
        </w:rPr>
        <w:t xml:space="preserve">Checked by: </w:t>
      </w:r>
    </w:p>
    <w:p w14:paraId="4D68F5D4" w14:textId="77777777" w:rsidR="00EC209F" w:rsidRPr="00E53300" w:rsidRDefault="00EC209F" w:rsidP="00EC209F">
      <w:pPr>
        <w:rPr>
          <w:rFonts w:ascii="Twinkl Cursive Unlooped Light" w:hAnsi="Twinkl Cursive Unlooped Light"/>
          <w:color w:val="000000" w:themeColor="text1"/>
        </w:rPr>
      </w:pPr>
    </w:p>
    <w:tbl>
      <w:tblPr>
        <w:tblW w:w="14459" w:type="dxa"/>
        <w:tblBorders>
          <w:top w:val="nil"/>
          <w:left w:val="nil"/>
          <w:bottom w:val="nil"/>
          <w:right w:val="nil"/>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1701"/>
        <w:gridCol w:w="2127"/>
        <w:gridCol w:w="2693"/>
        <w:gridCol w:w="2977"/>
        <w:gridCol w:w="1984"/>
        <w:gridCol w:w="1985"/>
        <w:gridCol w:w="992"/>
      </w:tblGrid>
      <w:tr w:rsidR="00E53300" w:rsidRPr="00E53300" w14:paraId="00C47F62" w14:textId="77777777" w:rsidTr="003F5E01">
        <w:trPr>
          <w:tblHeader/>
        </w:trPr>
        <w:tc>
          <w:tcPr>
            <w:tcW w:w="1701" w:type="dxa"/>
            <w:tcBorders>
              <w:top w:val="single" w:sz="4" w:space="0" w:color="12263F"/>
              <w:left w:val="single" w:sz="4" w:space="0" w:color="F8F8F8"/>
              <w:bottom w:val="single" w:sz="4" w:space="0" w:color="12263F"/>
              <w:right w:val="single" w:sz="4" w:space="0" w:color="F8F8F8"/>
            </w:tcBorders>
            <w:shd w:val="clear" w:color="auto" w:fill="12263F"/>
            <w:tcMar>
              <w:top w:w="0" w:type="dxa"/>
              <w:left w:w="108" w:type="dxa"/>
              <w:bottom w:w="0" w:type="dxa"/>
              <w:right w:w="108" w:type="dxa"/>
            </w:tcMar>
            <w:hideMark/>
          </w:tcPr>
          <w:p w14:paraId="4EABB356"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Hazard</w:t>
            </w:r>
          </w:p>
        </w:tc>
        <w:tc>
          <w:tcPr>
            <w:tcW w:w="2127" w:type="dxa"/>
            <w:tcBorders>
              <w:top w:val="single" w:sz="4" w:space="0" w:color="12263F"/>
              <w:left w:val="single" w:sz="4" w:space="0" w:color="F8F8F8"/>
              <w:bottom w:val="single" w:sz="4" w:space="0" w:color="12263F"/>
              <w:right w:val="single" w:sz="4" w:space="0" w:color="F8F8F8"/>
            </w:tcBorders>
            <w:shd w:val="clear" w:color="auto" w:fill="12263F"/>
            <w:tcMar>
              <w:top w:w="0" w:type="dxa"/>
              <w:left w:w="108" w:type="dxa"/>
              <w:bottom w:w="0" w:type="dxa"/>
              <w:right w:w="108" w:type="dxa"/>
            </w:tcMar>
            <w:hideMark/>
          </w:tcPr>
          <w:p w14:paraId="2C0BC49B"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who might be harmed and how?</w:t>
            </w:r>
          </w:p>
        </w:tc>
        <w:tc>
          <w:tcPr>
            <w:tcW w:w="2693" w:type="dxa"/>
            <w:tcBorders>
              <w:top w:val="single" w:sz="4" w:space="0" w:color="12263F"/>
              <w:left w:val="single" w:sz="4" w:space="0" w:color="F8F8F8"/>
              <w:bottom w:val="single" w:sz="4" w:space="0" w:color="12263F"/>
              <w:right w:val="single" w:sz="4" w:space="0" w:color="F8F8F8"/>
            </w:tcBorders>
            <w:shd w:val="clear" w:color="auto" w:fill="12263F"/>
            <w:tcMar>
              <w:top w:w="0" w:type="dxa"/>
              <w:left w:w="108" w:type="dxa"/>
              <w:bottom w:w="0" w:type="dxa"/>
              <w:right w:w="108" w:type="dxa"/>
            </w:tcMar>
            <w:hideMark/>
          </w:tcPr>
          <w:p w14:paraId="5A824A65"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what are you already doing?</w:t>
            </w:r>
          </w:p>
        </w:tc>
        <w:tc>
          <w:tcPr>
            <w:tcW w:w="2977" w:type="dxa"/>
            <w:tcBorders>
              <w:top w:val="single" w:sz="4" w:space="0" w:color="12263F"/>
              <w:left w:val="single" w:sz="4" w:space="0" w:color="F8F8F8"/>
              <w:bottom w:val="single" w:sz="4" w:space="0" w:color="12263F"/>
              <w:right w:val="single" w:sz="4" w:space="0" w:color="F8F8F8"/>
            </w:tcBorders>
            <w:shd w:val="clear" w:color="auto" w:fill="12263F"/>
            <w:tcMar>
              <w:top w:w="0" w:type="dxa"/>
              <w:left w:w="108" w:type="dxa"/>
              <w:bottom w:w="0" w:type="dxa"/>
              <w:right w:w="108" w:type="dxa"/>
            </w:tcMar>
            <w:hideMark/>
          </w:tcPr>
          <w:p w14:paraId="536CE799"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do you need to do anything else to control this risk?</w:t>
            </w:r>
          </w:p>
        </w:tc>
        <w:tc>
          <w:tcPr>
            <w:tcW w:w="1984" w:type="dxa"/>
            <w:tcBorders>
              <w:top w:val="single" w:sz="4" w:space="0" w:color="12263F"/>
              <w:left w:val="single" w:sz="4" w:space="0" w:color="F8F8F8"/>
              <w:bottom w:val="single" w:sz="4" w:space="0" w:color="12263F"/>
              <w:right w:val="single" w:sz="4" w:space="0" w:color="F8F8F8"/>
            </w:tcBorders>
            <w:shd w:val="clear" w:color="auto" w:fill="12263F"/>
            <w:tcMar>
              <w:top w:w="0" w:type="dxa"/>
              <w:left w:w="108" w:type="dxa"/>
              <w:bottom w:w="0" w:type="dxa"/>
              <w:right w:w="108" w:type="dxa"/>
            </w:tcMar>
            <w:hideMark/>
          </w:tcPr>
          <w:p w14:paraId="13FDA96F"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Action: Who?</w:t>
            </w:r>
          </w:p>
        </w:tc>
        <w:tc>
          <w:tcPr>
            <w:tcW w:w="1985" w:type="dxa"/>
            <w:tcBorders>
              <w:top w:val="single" w:sz="4" w:space="0" w:color="12263F"/>
              <w:left w:val="single" w:sz="4" w:space="0" w:color="F8F8F8"/>
              <w:bottom w:val="single" w:sz="4" w:space="0" w:color="12263F"/>
              <w:right w:val="single" w:sz="4" w:space="0" w:color="F8F8F8"/>
            </w:tcBorders>
            <w:shd w:val="clear" w:color="auto" w:fill="12263F"/>
            <w:tcMar>
              <w:top w:w="0" w:type="dxa"/>
              <w:left w:w="108" w:type="dxa"/>
              <w:bottom w:w="0" w:type="dxa"/>
              <w:right w:w="108" w:type="dxa"/>
            </w:tcMar>
            <w:hideMark/>
          </w:tcPr>
          <w:p w14:paraId="0559BA6E"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Action: When?</w:t>
            </w:r>
          </w:p>
        </w:tc>
        <w:tc>
          <w:tcPr>
            <w:tcW w:w="992" w:type="dxa"/>
            <w:tcBorders>
              <w:top w:val="single" w:sz="4" w:space="0" w:color="12263F"/>
              <w:left w:val="single" w:sz="4" w:space="0" w:color="F8F8F8"/>
              <w:bottom w:val="single" w:sz="4" w:space="0" w:color="12263F"/>
              <w:right w:val="single" w:sz="4" w:space="0" w:color="12263F"/>
            </w:tcBorders>
            <w:shd w:val="clear" w:color="auto" w:fill="12263F"/>
            <w:tcMar>
              <w:top w:w="114" w:type="dxa"/>
              <w:left w:w="108" w:type="dxa"/>
              <w:bottom w:w="114" w:type="dxa"/>
              <w:right w:w="108" w:type="dxa"/>
            </w:tcMar>
            <w:hideMark/>
          </w:tcPr>
          <w:p w14:paraId="5E51BCCA" w14:textId="77777777" w:rsidR="00EC209F" w:rsidRPr="00E53300" w:rsidRDefault="00EC209F" w:rsidP="003F5E01">
            <w:pPr>
              <w:jc w:val="center"/>
              <w:rPr>
                <w:rFonts w:ascii="Twinkl Cursive Unlooped Light" w:hAnsi="Twinkl Cursive Unlooped Light"/>
                <w:color w:val="000000" w:themeColor="text1"/>
              </w:rPr>
            </w:pPr>
            <w:r w:rsidRPr="00E53300">
              <w:rPr>
                <w:rFonts w:ascii="Twinkl Cursive Unlooped Light" w:hAnsi="Twinkl Cursive Unlooped Light"/>
                <w:caps/>
                <w:color w:val="000000" w:themeColor="text1"/>
              </w:rPr>
              <w:t>Done</w:t>
            </w:r>
          </w:p>
        </w:tc>
      </w:tr>
      <w:tr w:rsidR="00E53300" w:rsidRPr="00E53300" w14:paraId="51797557" w14:textId="77777777" w:rsidTr="003F5E01">
        <w:tc>
          <w:tcPr>
            <w:tcW w:w="1701"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hideMark/>
          </w:tcPr>
          <w:p w14:paraId="0D577898" w14:textId="77777777" w:rsidR="00EC209F" w:rsidRPr="00E53300" w:rsidRDefault="00EC209F" w:rsidP="003F5E01">
            <w:pPr>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t>E.g. slips and falls caused by wet floor</w:t>
            </w:r>
          </w:p>
        </w:tc>
        <w:tc>
          <w:tcPr>
            <w:tcW w:w="212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hideMark/>
          </w:tcPr>
          <w:p w14:paraId="6FBA1637" w14:textId="77777777" w:rsidR="00EC209F" w:rsidRPr="00E53300" w:rsidRDefault="00EC209F" w:rsidP="003F5E01">
            <w:pPr>
              <w:spacing w:after="60"/>
              <w:ind w:left="227" w:hanging="227"/>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t>Pupils and staff</w:t>
            </w:r>
          </w:p>
        </w:tc>
        <w:tc>
          <w:tcPr>
            <w:tcW w:w="2693"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hideMark/>
          </w:tcPr>
          <w:p w14:paraId="50F32DC2" w14:textId="77777777" w:rsidR="00EC209F" w:rsidRPr="00E53300" w:rsidRDefault="00EC209F" w:rsidP="003F5E01">
            <w:pPr>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t xml:space="preserve">Appropriate footwear to be worn, first aid kit to be </w:t>
            </w:r>
            <w:proofErr w:type="gramStart"/>
            <w:r w:rsidRPr="00E53300">
              <w:rPr>
                <w:rFonts w:ascii="Twinkl Cursive Unlooped Light" w:hAnsi="Twinkl Cursive Unlooped Light"/>
                <w:color w:val="000000" w:themeColor="text1"/>
                <w:shd w:val="clear" w:color="auto" w:fill="FFFF00"/>
              </w:rPr>
              <w:t>carried at all times</w:t>
            </w:r>
            <w:proofErr w:type="gramEnd"/>
          </w:p>
        </w:tc>
        <w:tc>
          <w:tcPr>
            <w:tcW w:w="297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hideMark/>
          </w:tcPr>
          <w:p w14:paraId="1C2F519B" w14:textId="77777777" w:rsidR="00EC209F" w:rsidRPr="00E53300" w:rsidRDefault="00EC209F" w:rsidP="003F5E01">
            <w:pPr>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t xml:space="preserve">Follow additional instructions from destination staff as appropriate </w:t>
            </w:r>
          </w:p>
        </w:tc>
        <w:tc>
          <w:tcPr>
            <w:tcW w:w="1984"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hideMark/>
          </w:tcPr>
          <w:p w14:paraId="5E5A70E3" w14:textId="77777777" w:rsidR="00EC209F" w:rsidRPr="00E53300" w:rsidRDefault="00EC209F" w:rsidP="003F5E01">
            <w:pPr>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t>Trip leader</w:t>
            </w:r>
          </w:p>
        </w:tc>
        <w:tc>
          <w:tcPr>
            <w:tcW w:w="1985"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hideMark/>
          </w:tcPr>
          <w:p w14:paraId="4EA99C8A" w14:textId="77777777" w:rsidR="00EC209F" w:rsidRPr="00E53300" w:rsidRDefault="00EC209F" w:rsidP="003F5E01">
            <w:pPr>
              <w:spacing w:after="60"/>
              <w:rPr>
                <w:rFonts w:ascii="Twinkl Cursive Unlooped Light" w:hAnsi="Twinkl Cursive Unlooped Light"/>
                <w:color w:val="000000" w:themeColor="text1"/>
              </w:rPr>
            </w:pPr>
            <w:r w:rsidRPr="00E53300">
              <w:rPr>
                <w:rFonts w:ascii="Twinkl Cursive Unlooped Light" w:hAnsi="Twinkl Cursive Unlooped Light"/>
                <w:color w:val="000000" w:themeColor="text1"/>
                <w:shd w:val="clear" w:color="auto" w:fill="FFFF00"/>
              </w:rPr>
              <w:t>Duration of trip</w:t>
            </w: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BE73F6F" w14:textId="77777777" w:rsidR="00EC209F" w:rsidRPr="00E53300" w:rsidRDefault="00EC209F" w:rsidP="003F5E01">
            <w:pPr>
              <w:spacing w:after="60"/>
              <w:rPr>
                <w:rFonts w:ascii="Twinkl Cursive Unlooped Light" w:hAnsi="Twinkl Cursive Unlooped Light"/>
                <w:color w:val="000000" w:themeColor="text1"/>
              </w:rPr>
            </w:pPr>
          </w:p>
        </w:tc>
      </w:tr>
      <w:tr w:rsidR="00E53300" w:rsidRPr="00E53300" w14:paraId="6DFB1245" w14:textId="77777777" w:rsidTr="003F5E01">
        <w:tc>
          <w:tcPr>
            <w:tcW w:w="1701"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3B9779A6" w14:textId="77777777" w:rsidR="00EC209F" w:rsidRPr="00E53300" w:rsidRDefault="00EC209F" w:rsidP="003F5E01">
            <w:pPr>
              <w:spacing w:after="60"/>
              <w:rPr>
                <w:rFonts w:ascii="Twinkl Cursive Unlooped Light" w:hAnsi="Twinkl Cursive Unlooped Light"/>
                <w:color w:val="000000" w:themeColor="text1"/>
              </w:rPr>
            </w:pPr>
          </w:p>
        </w:tc>
        <w:tc>
          <w:tcPr>
            <w:tcW w:w="212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3D22B67D" w14:textId="77777777" w:rsidR="00EC209F" w:rsidRPr="00E53300" w:rsidRDefault="00EC209F" w:rsidP="003F5E01">
            <w:pPr>
              <w:spacing w:after="60"/>
              <w:ind w:left="435"/>
              <w:rPr>
                <w:rFonts w:ascii="Twinkl Cursive Unlooped Light" w:hAnsi="Twinkl Cursive Unlooped Light"/>
                <w:color w:val="000000" w:themeColor="text1"/>
              </w:rPr>
            </w:pPr>
          </w:p>
        </w:tc>
        <w:tc>
          <w:tcPr>
            <w:tcW w:w="2693"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77BFA370" w14:textId="77777777" w:rsidR="00EC209F" w:rsidRPr="00E53300" w:rsidRDefault="00EC209F" w:rsidP="003F5E01">
            <w:pPr>
              <w:spacing w:after="60"/>
              <w:rPr>
                <w:rFonts w:ascii="Twinkl Cursive Unlooped Light" w:hAnsi="Twinkl Cursive Unlooped Light"/>
                <w:color w:val="000000" w:themeColor="text1"/>
              </w:rPr>
            </w:pPr>
          </w:p>
        </w:tc>
        <w:tc>
          <w:tcPr>
            <w:tcW w:w="297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0DEDEB37" w14:textId="77777777" w:rsidR="00EC209F" w:rsidRPr="00E53300" w:rsidRDefault="00EC209F" w:rsidP="003F5E01">
            <w:pPr>
              <w:spacing w:after="60"/>
              <w:rPr>
                <w:rFonts w:ascii="Twinkl Cursive Unlooped Light" w:hAnsi="Twinkl Cursive Unlooped Light"/>
                <w:color w:val="000000" w:themeColor="text1"/>
              </w:rPr>
            </w:pPr>
          </w:p>
        </w:tc>
        <w:tc>
          <w:tcPr>
            <w:tcW w:w="1984"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7B654344" w14:textId="77777777" w:rsidR="00EC209F" w:rsidRPr="00E53300" w:rsidRDefault="00EC209F" w:rsidP="003F5E01">
            <w:pPr>
              <w:spacing w:after="60"/>
              <w:rPr>
                <w:rFonts w:ascii="Twinkl Cursive Unlooped Light" w:hAnsi="Twinkl Cursive Unlooped Light"/>
                <w:color w:val="000000" w:themeColor="text1"/>
              </w:rPr>
            </w:pPr>
          </w:p>
        </w:tc>
        <w:tc>
          <w:tcPr>
            <w:tcW w:w="1985"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76D280EF" w14:textId="77777777" w:rsidR="00EC209F" w:rsidRPr="00E53300" w:rsidRDefault="00EC209F" w:rsidP="003F5E01">
            <w:pPr>
              <w:spacing w:after="60"/>
              <w:rPr>
                <w:rFonts w:ascii="Twinkl Cursive Unlooped Light" w:hAnsi="Twinkl Cursive Unlooped Light"/>
                <w:color w:val="000000" w:themeColor="text1"/>
              </w:rPr>
            </w:pP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A94CFC" w14:textId="77777777" w:rsidR="00EC209F" w:rsidRPr="00E53300" w:rsidRDefault="00EC209F" w:rsidP="003F5E01">
            <w:pPr>
              <w:spacing w:after="60"/>
              <w:rPr>
                <w:rFonts w:ascii="Twinkl Cursive Unlooped Light" w:hAnsi="Twinkl Cursive Unlooped Light"/>
                <w:color w:val="000000" w:themeColor="text1"/>
              </w:rPr>
            </w:pPr>
          </w:p>
        </w:tc>
      </w:tr>
      <w:tr w:rsidR="00E53300" w:rsidRPr="00E53300" w14:paraId="57C0216C" w14:textId="77777777" w:rsidTr="003F5E01">
        <w:tc>
          <w:tcPr>
            <w:tcW w:w="1701"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53F8E025" w14:textId="77777777" w:rsidR="00EC209F" w:rsidRPr="00E53300" w:rsidRDefault="00EC209F" w:rsidP="003F5E01">
            <w:pPr>
              <w:spacing w:after="60"/>
              <w:rPr>
                <w:rFonts w:ascii="Twinkl Cursive Unlooped Light" w:hAnsi="Twinkl Cursive Unlooped Light"/>
                <w:color w:val="000000" w:themeColor="text1"/>
              </w:rPr>
            </w:pPr>
          </w:p>
        </w:tc>
        <w:tc>
          <w:tcPr>
            <w:tcW w:w="212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0DBBC7AE" w14:textId="77777777" w:rsidR="00EC209F" w:rsidRPr="00E53300" w:rsidRDefault="00EC209F" w:rsidP="003F5E01">
            <w:pPr>
              <w:spacing w:after="60"/>
              <w:ind w:left="435"/>
              <w:rPr>
                <w:rFonts w:ascii="Twinkl Cursive Unlooped Light" w:hAnsi="Twinkl Cursive Unlooped Light"/>
                <w:color w:val="000000" w:themeColor="text1"/>
              </w:rPr>
            </w:pPr>
          </w:p>
        </w:tc>
        <w:tc>
          <w:tcPr>
            <w:tcW w:w="2693"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77E828B0" w14:textId="77777777" w:rsidR="00EC209F" w:rsidRPr="00E53300" w:rsidRDefault="00EC209F" w:rsidP="003F5E01">
            <w:pPr>
              <w:spacing w:after="60"/>
              <w:rPr>
                <w:rFonts w:ascii="Twinkl Cursive Unlooped Light" w:hAnsi="Twinkl Cursive Unlooped Light"/>
                <w:color w:val="000000" w:themeColor="text1"/>
              </w:rPr>
            </w:pPr>
          </w:p>
        </w:tc>
        <w:tc>
          <w:tcPr>
            <w:tcW w:w="297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206DD6E9" w14:textId="77777777" w:rsidR="00EC209F" w:rsidRPr="00E53300" w:rsidRDefault="00EC209F" w:rsidP="003F5E01">
            <w:pPr>
              <w:spacing w:after="60"/>
              <w:rPr>
                <w:rFonts w:ascii="Twinkl Cursive Unlooped Light" w:hAnsi="Twinkl Cursive Unlooped Light"/>
                <w:color w:val="000000" w:themeColor="text1"/>
              </w:rPr>
            </w:pPr>
          </w:p>
        </w:tc>
        <w:tc>
          <w:tcPr>
            <w:tcW w:w="1984"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30DA5C92" w14:textId="77777777" w:rsidR="00EC209F" w:rsidRPr="00E53300" w:rsidRDefault="00EC209F" w:rsidP="003F5E01">
            <w:pPr>
              <w:spacing w:after="60"/>
              <w:rPr>
                <w:rFonts w:ascii="Twinkl Cursive Unlooped Light" w:hAnsi="Twinkl Cursive Unlooped Light"/>
                <w:color w:val="000000" w:themeColor="text1"/>
              </w:rPr>
            </w:pPr>
          </w:p>
        </w:tc>
        <w:tc>
          <w:tcPr>
            <w:tcW w:w="1985"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441E2228" w14:textId="77777777" w:rsidR="00EC209F" w:rsidRPr="00E53300" w:rsidRDefault="00EC209F" w:rsidP="003F5E01">
            <w:pPr>
              <w:spacing w:after="60"/>
              <w:rPr>
                <w:rFonts w:ascii="Twinkl Cursive Unlooped Light" w:hAnsi="Twinkl Cursive Unlooped Light"/>
                <w:color w:val="000000" w:themeColor="text1"/>
              </w:rPr>
            </w:pP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3113F8F" w14:textId="77777777" w:rsidR="00EC209F" w:rsidRPr="00E53300" w:rsidRDefault="00EC209F" w:rsidP="003F5E01">
            <w:pPr>
              <w:spacing w:after="60"/>
              <w:rPr>
                <w:rFonts w:ascii="Twinkl Cursive Unlooped Light" w:hAnsi="Twinkl Cursive Unlooped Light"/>
                <w:color w:val="000000" w:themeColor="text1"/>
              </w:rPr>
            </w:pPr>
          </w:p>
        </w:tc>
      </w:tr>
      <w:tr w:rsidR="00EC209F" w:rsidRPr="00E53300" w14:paraId="6DF533F9" w14:textId="77777777" w:rsidTr="003F5E01">
        <w:tc>
          <w:tcPr>
            <w:tcW w:w="1701"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00CF0939" w14:textId="77777777" w:rsidR="00EC209F" w:rsidRPr="00E53300" w:rsidRDefault="00EC209F" w:rsidP="003F5E01">
            <w:pPr>
              <w:spacing w:after="60"/>
              <w:rPr>
                <w:rFonts w:ascii="Twinkl Cursive Unlooped Light" w:hAnsi="Twinkl Cursive Unlooped Light"/>
                <w:color w:val="000000" w:themeColor="text1"/>
              </w:rPr>
            </w:pPr>
          </w:p>
        </w:tc>
        <w:tc>
          <w:tcPr>
            <w:tcW w:w="212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21A19325" w14:textId="77777777" w:rsidR="00EC209F" w:rsidRPr="00E53300" w:rsidRDefault="00EC209F" w:rsidP="003F5E01">
            <w:pPr>
              <w:spacing w:after="60"/>
              <w:ind w:left="435"/>
              <w:rPr>
                <w:rFonts w:ascii="Twinkl Cursive Unlooped Light" w:hAnsi="Twinkl Cursive Unlooped Light"/>
                <w:color w:val="000000" w:themeColor="text1"/>
              </w:rPr>
            </w:pPr>
          </w:p>
        </w:tc>
        <w:tc>
          <w:tcPr>
            <w:tcW w:w="2693"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4E96B833" w14:textId="77777777" w:rsidR="00EC209F" w:rsidRPr="00E53300" w:rsidRDefault="00EC209F" w:rsidP="003F5E01">
            <w:pPr>
              <w:spacing w:after="60"/>
              <w:rPr>
                <w:rFonts w:ascii="Twinkl Cursive Unlooped Light" w:hAnsi="Twinkl Cursive Unlooped Light"/>
                <w:color w:val="000000" w:themeColor="text1"/>
              </w:rPr>
            </w:pPr>
          </w:p>
        </w:tc>
        <w:tc>
          <w:tcPr>
            <w:tcW w:w="2977"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072565FE" w14:textId="77777777" w:rsidR="00EC209F" w:rsidRPr="00E53300" w:rsidRDefault="00EC209F" w:rsidP="003F5E01">
            <w:pPr>
              <w:spacing w:after="60"/>
              <w:rPr>
                <w:rFonts w:ascii="Twinkl Cursive Unlooped Light" w:hAnsi="Twinkl Cursive Unlooped Light"/>
                <w:color w:val="000000" w:themeColor="text1"/>
              </w:rPr>
            </w:pPr>
          </w:p>
        </w:tc>
        <w:tc>
          <w:tcPr>
            <w:tcW w:w="1984"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40C67AE5" w14:textId="77777777" w:rsidR="00EC209F" w:rsidRPr="00E53300" w:rsidRDefault="00EC209F" w:rsidP="003F5E01">
            <w:pPr>
              <w:spacing w:after="60"/>
              <w:rPr>
                <w:rFonts w:ascii="Twinkl Cursive Unlooped Light" w:hAnsi="Twinkl Cursive Unlooped Light"/>
                <w:color w:val="000000" w:themeColor="text1"/>
              </w:rPr>
            </w:pPr>
          </w:p>
        </w:tc>
        <w:tc>
          <w:tcPr>
            <w:tcW w:w="1985" w:type="dxa"/>
            <w:tcBorders>
              <w:top w:val="single" w:sz="4" w:space="0" w:color="B9B9B9"/>
              <w:left w:val="single" w:sz="4" w:space="0" w:color="B9B9B9"/>
              <w:bottom w:val="single" w:sz="4" w:space="0" w:color="B9B9B9"/>
              <w:right w:val="single" w:sz="4" w:space="0" w:color="B9B9B9"/>
            </w:tcBorders>
            <w:tcMar>
              <w:top w:w="0" w:type="dxa"/>
              <w:left w:w="108" w:type="dxa"/>
              <w:bottom w:w="0" w:type="dxa"/>
              <w:right w:w="108" w:type="dxa"/>
            </w:tcMar>
          </w:tcPr>
          <w:p w14:paraId="196570D2" w14:textId="77777777" w:rsidR="00EC209F" w:rsidRPr="00E53300" w:rsidRDefault="00EC209F" w:rsidP="003F5E01">
            <w:pPr>
              <w:spacing w:after="60"/>
              <w:rPr>
                <w:rFonts w:ascii="Twinkl Cursive Unlooped Light" w:hAnsi="Twinkl Cursive Unlooped Light"/>
                <w:color w:val="000000" w:themeColor="text1"/>
              </w:rPr>
            </w:pP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3A5E2A8" w14:textId="77777777" w:rsidR="00EC209F" w:rsidRPr="00E53300" w:rsidRDefault="00EC209F" w:rsidP="003F5E01">
            <w:pPr>
              <w:spacing w:after="60"/>
              <w:rPr>
                <w:rFonts w:ascii="Twinkl Cursive Unlooped Light" w:hAnsi="Twinkl Cursive Unlooped Light"/>
                <w:color w:val="000000" w:themeColor="text1"/>
              </w:rPr>
            </w:pPr>
          </w:p>
        </w:tc>
      </w:tr>
    </w:tbl>
    <w:p w14:paraId="72D7DBB4" w14:textId="77777777" w:rsidR="00EC209F" w:rsidRPr="00E53300" w:rsidRDefault="00EC209F" w:rsidP="00EC209F">
      <w:pPr>
        <w:rPr>
          <w:rFonts w:ascii="Twinkl Cursive Unlooped Light" w:hAnsi="Twinkl Cursive Unlooped Light"/>
          <w:b/>
          <w:bCs/>
          <w:color w:val="000000" w:themeColor="text1"/>
          <w:u w:val="single"/>
        </w:rPr>
      </w:pPr>
    </w:p>
    <w:p w14:paraId="5E147928" w14:textId="77777777" w:rsidR="00EC209F" w:rsidRPr="00E53300" w:rsidRDefault="00EC209F" w:rsidP="00EC209F">
      <w:pPr>
        <w:rPr>
          <w:rFonts w:ascii="Twinkl Cursive Unlooped Light" w:hAnsi="Twinkl Cursive Unlooped Light"/>
          <w:b/>
          <w:bCs/>
          <w:color w:val="000000" w:themeColor="text1"/>
          <w:u w:val="single"/>
        </w:rPr>
      </w:pPr>
    </w:p>
    <w:p w14:paraId="5278DB9B"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Appendix: volunteer behaviour and code of conduct</w:t>
      </w:r>
    </w:p>
    <w:p w14:paraId="018DAE9E" w14:textId="77777777" w:rsidR="00EC209F" w:rsidRPr="00E53300" w:rsidRDefault="00EC209F" w:rsidP="00EC209F">
      <w:pPr>
        <w:rPr>
          <w:rFonts w:ascii="Twinkl Cursive Unlooped Light" w:hAnsi="Twinkl Cursive Unlooped Light"/>
          <w:b/>
          <w:bCs/>
          <w:color w:val="000000" w:themeColor="text1"/>
          <w:u w:val="single"/>
        </w:rPr>
      </w:pPr>
    </w:p>
    <w:p w14:paraId="337086B1" w14:textId="1C3725B2"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code of conduct sets out the expected behaviour for volunteers attending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trips. Volunteers should read and sign this form, showing that they understand and agree to follow this code while acting on behalf of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If you feel you cannot agree with this code, please speak to </w:t>
      </w:r>
      <w:r w:rsidRPr="00E53300">
        <w:rPr>
          <w:rFonts w:ascii="Twinkl Cursive Unlooped Light" w:hAnsi="Twinkl Cursive Unlooped Light"/>
          <w:color w:val="000000" w:themeColor="text1"/>
          <w:shd w:val="clear" w:color="auto" w:fill="FFFF00"/>
        </w:rPr>
        <w:t>[insert member of staff]</w:t>
      </w:r>
      <w:r w:rsidRPr="00E53300">
        <w:rPr>
          <w:rFonts w:ascii="Twinkl Cursive Unlooped Light" w:hAnsi="Twinkl Cursive Unlooped Light"/>
          <w:color w:val="000000" w:themeColor="text1"/>
        </w:rPr>
        <w:t xml:space="preserve"> at the earliest opportunity and withdraw from the trip.</w:t>
      </w:r>
    </w:p>
    <w:p w14:paraId="7EEBFCFB" w14:textId="4D75F31F"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A copy of this form will be kept in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 office, and you may ask for a photocopy to keep for yourself.</w:t>
      </w:r>
    </w:p>
    <w:p w14:paraId="3E5515DE" w14:textId="77777777" w:rsidR="00EC209F" w:rsidRPr="00E53300" w:rsidRDefault="00EC209F" w:rsidP="00EC209F">
      <w:pPr>
        <w:rPr>
          <w:rFonts w:ascii="Twinkl Cursive Unlooped Light" w:hAnsi="Twinkl Cursive Unlooped Light"/>
          <w:color w:val="000000" w:themeColor="text1"/>
        </w:rPr>
      </w:pPr>
    </w:p>
    <w:p w14:paraId="6134BE49" w14:textId="3FB83D8B"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This volunteer code of conduct will be used alongside the </w:t>
      </w:r>
      <w:r w:rsidR="002B5886">
        <w:rPr>
          <w:rFonts w:ascii="Twinkl Cursive Unlooped Light" w:hAnsi="Twinkl Cursive Unlooped Light"/>
          <w:color w:val="000000" w:themeColor="text1"/>
        </w:rPr>
        <w:t>provision</w:t>
      </w:r>
      <w:r w:rsidRPr="00E53300">
        <w:rPr>
          <w:rFonts w:ascii="Twinkl Cursive Unlooped Light" w:hAnsi="Twinkl Cursive Unlooped Light"/>
          <w:color w:val="000000" w:themeColor="text1"/>
        </w:rPr>
        <w:t xml:space="preserve">’s parental code of conduct, which can be found </w:t>
      </w:r>
      <w:r w:rsidRPr="00E53300">
        <w:rPr>
          <w:rFonts w:ascii="Twinkl Cursive Unlooped Light" w:hAnsi="Twinkl Cursive Unlooped Light"/>
          <w:color w:val="000000" w:themeColor="text1"/>
          <w:highlight w:val="yellow"/>
          <w:shd w:val="clear" w:color="auto" w:fill="FFFF00"/>
        </w:rPr>
        <w:t>[insert location</w:t>
      </w:r>
      <w:r w:rsidRPr="00E53300">
        <w:rPr>
          <w:rFonts w:ascii="Twinkl Cursive Unlooped Light" w:hAnsi="Twinkl Cursive Unlooped Light"/>
          <w:color w:val="000000" w:themeColor="text1"/>
          <w:shd w:val="clear" w:color="auto" w:fill="FFFF00"/>
        </w:rPr>
        <w:t>]</w:t>
      </w:r>
      <w:r w:rsidRPr="00E53300">
        <w:rPr>
          <w:rFonts w:ascii="Twinkl Cursive Unlooped Light" w:hAnsi="Twinkl Cursive Unlooped Light"/>
          <w:color w:val="000000" w:themeColor="text1"/>
        </w:rPr>
        <w:t>.</w:t>
      </w:r>
    </w:p>
    <w:p w14:paraId="3F74F227" w14:textId="77777777" w:rsidR="00EC209F" w:rsidRPr="00E53300" w:rsidRDefault="00EC209F" w:rsidP="00EC209F">
      <w:pPr>
        <w:rPr>
          <w:rFonts w:ascii="Twinkl Cursive Unlooped Light" w:hAnsi="Twinkl Cursive Unlooped Light"/>
          <w:color w:val="000000" w:themeColor="text1"/>
        </w:rPr>
      </w:pPr>
    </w:p>
    <w:p w14:paraId="047A90C6"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Volunteers agree to:</w:t>
      </w:r>
    </w:p>
    <w:p w14:paraId="6D109DCB"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proofErr w:type="gramStart"/>
      <w:r w:rsidRPr="00E53300">
        <w:rPr>
          <w:rFonts w:ascii="Twinkl Cursive Unlooped Light" w:hAnsi="Twinkl Cursive Unlooped Light"/>
          <w:color w:val="000000" w:themeColor="text1"/>
        </w:rPr>
        <w:t>Remain professional and respectful with staff and pupils at all times</w:t>
      </w:r>
      <w:proofErr w:type="gramEnd"/>
    </w:p>
    <w:p w14:paraId="318278D9"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Listen to and act on instructions from staff</w:t>
      </w:r>
    </w:p>
    <w:p w14:paraId="7562D94C"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Dress appropriately for the trip</w:t>
      </w:r>
    </w:p>
    <w:p w14:paraId="6C3728D9"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Arrive at the agreed time and remain until the trip is concluded and they are told they may leave by staff</w:t>
      </w:r>
    </w:p>
    <w:p w14:paraId="1B2710C9"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Pay attention to potential dangers and raise concerns with staff</w:t>
      </w:r>
    </w:p>
    <w:p w14:paraId="44BB9D8D"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 xml:space="preserve">Act responsibly and demonstrate good behaviour to pupils </w:t>
      </w:r>
    </w:p>
    <w:p w14:paraId="6C97FC57"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Report any concerns about the safety or wellbeing of a pupil to staff as soon as possible</w:t>
      </w:r>
    </w:p>
    <w:p w14:paraId="1DB898CF" w14:textId="77777777" w:rsidR="00EC209F" w:rsidRPr="00E53300" w:rsidRDefault="00EC209F" w:rsidP="00EC209F">
      <w:pPr>
        <w:numPr>
          <w:ilvl w:val="0"/>
          <w:numId w:val="21"/>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shd w:val="clear" w:color="auto" w:fill="FFFF00"/>
        </w:rPr>
        <w:t>[Add more points as needed]</w:t>
      </w:r>
    </w:p>
    <w:p w14:paraId="4DCAF2C6" w14:textId="77777777" w:rsidR="00EC209F" w:rsidRPr="00E53300" w:rsidRDefault="00EC209F" w:rsidP="00EC209F">
      <w:pPr>
        <w:ind w:left="340" w:hanging="170"/>
        <w:rPr>
          <w:rFonts w:ascii="Twinkl Cursive Unlooped Light" w:hAnsi="Twinkl Cursive Unlooped Light"/>
          <w:color w:val="000000" w:themeColor="text1"/>
        </w:rPr>
      </w:pPr>
    </w:p>
    <w:p w14:paraId="7DD06AE5" w14:textId="77777777" w:rsidR="00EC209F" w:rsidRPr="00E53300" w:rsidRDefault="00EC209F" w:rsidP="00EC209F">
      <w:pPr>
        <w:ind w:left="340" w:hanging="170"/>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Volunteers agree </w:t>
      </w:r>
      <w:r w:rsidRPr="00E53300">
        <w:rPr>
          <w:rFonts w:ascii="Twinkl Cursive Unlooped Light" w:hAnsi="Twinkl Cursive Unlooped Light"/>
          <w:b/>
          <w:bCs/>
          <w:color w:val="000000" w:themeColor="text1"/>
        </w:rPr>
        <w:t>not</w:t>
      </w:r>
      <w:r w:rsidRPr="00E53300">
        <w:rPr>
          <w:rFonts w:ascii="Twinkl Cursive Unlooped Light" w:hAnsi="Twinkl Cursive Unlooped Light"/>
          <w:color w:val="000000" w:themeColor="text1"/>
        </w:rPr>
        <w:t xml:space="preserve"> to:</w:t>
      </w:r>
    </w:p>
    <w:p w14:paraId="3FA1D2A5"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lastRenderedPageBreak/>
        <w:t>Exchange contact details with pupils unless told to by a member of staff</w:t>
      </w:r>
    </w:p>
    <w:p w14:paraId="3E1ADCBB"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Engage in physical contact with pupils unless appropriate or required</w:t>
      </w:r>
    </w:p>
    <w:p w14:paraId="2792D524"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Share inappropriate personal information (i.e. personal beliefs, religious views, relationship status)</w:t>
      </w:r>
    </w:p>
    <w:p w14:paraId="47078C70"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 xml:space="preserve">Use demeaning, offensive, abusive or insensitive language </w:t>
      </w:r>
    </w:p>
    <w:p w14:paraId="07A36DAC"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Smoke, drink alcohol, or use drugs (other than those required for medical reasons) or be under the influence of alcohol or drugs (other than those required for medical reasons) for the duration of the visit</w:t>
      </w:r>
    </w:p>
    <w:p w14:paraId="23B30FD1"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 xml:space="preserve">Allow themselves to be left alone with a pupil unless previously agreed with staff </w:t>
      </w:r>
    </w:p>
    <w:p w14:paraId="27727E79"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rPr>
        <w:t>Take photographs or record pupils without the permission of pupils and staff</w:t>
      </w:r>
    </w:p>
    <w:p w14:paraId="6E6AAE9D" w14:textId="77777777" w:rsidR="00EC209F" w:rsidRPr="00E53300" w:rsidRDefault="00EC209F" w:rsidP="00EC209F">
      <w:pPr>
        <w:numPr>
          <w:ilvl w:val="0"/>
          <w:numId w:val="32"/>
        </w:numPr>
        <w:spacing w:after="120"/>
        <w:ind w:left="340" w:hanging="261"/>
        <w:rPr>
          <w:rFonts w:ascii="Twinkl Cursive Unlooped Light" w:eastAsia="Times New Roman" w:hAnsi="Twinkl Cursive Unlooped Light"/>
          <w:color w:val="000000" w:themeColor="text1"/>
        </w:rPr>
      </w:pPr>
      <w:r w:rsidRPr="00E53300">
        <w:rPr>
          <w:rFonts w:ascii="Twinkl Cursive Unlooped Light" w:hAnsi="Twinkl Cursive Unlooped Light"/>
          <w:color w:val="000000" w:themeColor="text1"/>
          <w:shd w:val="clear" w:color="auto" w:fill="FFFF00"/>
        </w:rPr>
        <w:t>[Add more points as needed]</w:t>
      </w:r>
    </w:p>
    <w:p w14:paraId="0DB9A1E4" w14:textId="77777777" w:rsidR="00EC209F" w:rsidRPr="00E53300" w:rsidRDefault="00EC209F" w:rsidP="00EC209F">
      <w:pPr>
        <w:rPr>
          <w:rFonts w:ascii="Twinkl Cursive Unlooped Light" w:hAnsi="Twinkl Cursive Unlooped Light"/>
          <w:color w:val="000000" w:themeColor="text1"/>
        </w:rPr>
      </w:pPr>
    </w:p>
    <w:p w14:paraId="25846E0A" w14:textId="77777777" w:rsidR="00EC209F" w:rsidRPr="00E53300" w:rsidRDefault="00EC209F" w:rsidP="00EC209F">
      <w:pPr>
        <w:spacing w:after="240"/>
        <w:rPr>
          <w:rFonts w:ascii="Twinkl Cursive Unlooped Light" w:hAnsi="Twinkl Cursive Unlooped Light"/>
          <w:color w:val="000000" w:themeColor="text1"/>
        </w:rPr>
      </w:pPr>
      <w:r w:rsidRPr="00E53300">
        <w:rPr>
          <w:rFonts w:ascii="Twinkl Cursive Unlooped Light" w:hAnsi="Twinkl Cursive Unlooped Light"/>
          <w:color w:val="000000" w:themeColor="text1"/>
        </w:rPr>
        <w:t xml:space="preserve">As a volunteer, I have read and agree to this code of </w:t>
      </w:r>
      <w:proofErr w:type="gramStart"/>
      <w:r w:rsidRPr="00E53300">
        <w:rPr>
          <w:rFonts w:ascii="Twinkl Cursive Unlooped Light" w:hAnsi="Twinkl Cursive Unlooped Light"/>
          <w:color w:val="000000" w:themeColor="text1"/>
        </w:rPr>
        <w:t>conduct, and</w:t>
      </w:r>
      <w:proofErr w:type="gramEnd"/>
      <w:r w:rsidRPr="00E53300">
        <w:rPr>
          <w:rFonts w:ascii="Twinkl Cursive Unlooped Light" w:hAnsi="Twinkl Cursive Unlooped Light"/>
          <w:color w:val="000000" w:themeColor="text1"/>
        </w:rPr>
        <w:t xml:space="preserve"> will follow the rules set out above.</w:t>
      </w:r>
    </w:p>
    <w:p w14:paraId="647E30AD" w14:textId="77777777" w:rsidR="00EC209F" w:rsidRPr="00E53300" w:rsidRDefault="00EC209F" w:rsidP="00EC209F">
      <w:pPr>
        <w:spacing w:before="120"/>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rPr>
        <w:t xml:space="preserve">Signed: </w:t>
      </w:r>
    </w:p>
    <w:p w14:paraId="581E3BC8"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Date:</w:t>
      </w:r>
    </w:p>
    <w:p w14:paraId="1AE846D1" w14:textId="77777777" w:rsidR="00EC209F" w:rsidRPr="00E53300" w:rsidRDefault="00EC209F" w:rsidP="00EC209F">
      <w:pPr>
        <w:rPr>
          <w:rFonts w:ascii="Twinkl Cursive Unlooped Light" w:hAnsi="Twinkl Cursive Unlooped Light"/>
          <w:b/>
          <w:bCs/>
          <w:color w:val="000000" w:themeColor="text1"/>
          <w:u w:val="single"/>
        </w:rPr>
      </w:pPr>
    </w:p>
    <w:p w14:paraId="5BF18DA0" w14:textId="77777777" w:rsidR="00EC209F" w:rsidRPr="00E53300" w:rsidRDefault="00EC209F" w:rsidP="00EC209F">
      <w:pPr>
        <w:rPr>
          <w:rFonts w:ascii="Twinkl Cursive Unlooped Light" w:hAnsi="Twinkl Cursive Unlooped Light"/>
          <w:b/>
          <w:bCs/>
          <w:color w:val="000000" w:themeColor="text1"/>
          <w:u w:val="single"/>
        </w:rPr>
      </w:pPr>
    </w:p>
    <w:p w14:paraId="5CD31AD3"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Approved by:</w:t>
      </w:r>
    </w:p>
    <w:p w14:paraId="29B8F97B" w14:textId="77777777" w:rsidR="00EC209F" w:rsidRPr="00E53300" w:rsidRDefault="00EC209F" w:rsidP="00EC209F">
      <w:pPr>
        <w:rPr>
          <w:rFonts w:ascii="Twinkl Cursive Unlooped Light" w:hAnsi="Twinkl Cursive Unlooped Light"/>
          <w:b/>
          <w:bCs/>
          <w:color w:val="000000" w:themeColor="text1"/>
          <w:u w:val="single"/>
        </w:rPr>
      </w:pPr>
      <w:r w:rsidRPr="00E53300">
        <w:rPr>
          <w:rFonts w:ascii="Twinkl Cursive Unlooped Light" w:hAnsi="Twinkl Cursive Unlooped Light"/>
          <w:b/>
          <w:bCs/>
          <w:color w:val="000000" w:themeColor="text1"/>
          <w:u w:val="single"/>
        </w:rPr>
        <w:t>Last reviewed on:</w:t>
      </w:r>
    </w:p>
    <w:p w14:paraId="38479B95"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b/>
          <w:bCs/>
          <w:color w:val="000000" w:themeColor="text1"/>
          <w:u w:val="single"/>
        </w:rPr>
        <w:t>Next review due by: 27 Oct 2024</w:t>
      </w:r>
    </w:p>
    <w:p w14:paraId="2E2869F0" w14:textId="77777777" w:rsidR="00EC209F" w:rsidRPr="00E53300" w:rsidRDefault="00EC209F" w:rsidP="00EC209F">
      <w:pPr>
        <w:rPr>
          <w:rFonts w:ascii="Twinkl Cursive Unlooped Light" w:hAnsi="Twinkl Cursive Unlooped Light"/>
          <w:color w:val="000000" w:themeColor="text1"/>
        </w:rPr>
      </w:pPr>
    </w:p>
    <w:p w14:paraId="5F74E89D" w14:textId="77777777" w:rsidR="00EC209F" w:rsidRPr="00E53300" w:rsidRDefault="00EC209F" w:rsidP="00EC209F">
      <w:pPr>
        <w:rPr>
          <w:rFonts w:ascii="Twinkl Cursive Unlooped Light" w:hAnsi="Twinkl Cursive Unlooped Light"/>
          <w:color w:val="000000" w:themeColor="text1"/>
        </w:rPr>
      </w:pPr>
    </w:p>
    <w:p w14:paraId="230CB35E" w14:textId="77777777" w:rsidR="00EC209F" w:rsidRPr="00E53300" w:rsidRDefault="00EC209F" w:rsidP="00EC209F">
      <w:pPr>
        <w:rPr>
          <w:rFonts w:ascii="Twinkl Cursive Unlooped Light" w:hAnsi="Twinkl Cursive Unlooped Light"/>
          <w:color w:val="000000" w:themeColor="text1"/>
        </w:rPr>
      </w:pPr>
    </w:p>
    <w:p w14:paraId="3949D8F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Zoe Rose</w:t>
      </w:r>
    </w:p>
    <w:p w14:paraId="61146D71" w14:textId="77777777" w:rsidR="00EC209F" w:rsidRPr="00E53300" w:rsidRDefault="00EC209F" w:rsidP="00EC209F">
      <w:pPr>
        <w:rPr>
          <w:rFonts w:ascii="Twinkl Cursive Unlooped Light" w:hAnsi="Twinkl Cursive Unlooped Light"/>
          <w:color w:val="000000" w:themeColor="text1"/>
        </w:rPr>
      </w:pPr>
      <w:r w:rsidRPr="00E53300">
        <w:rPr>
          <w:rFonts w:ascii="Twinkl Cursive Unlooped Light" w:hAnsi="Twinkl Cursive Unlooped Light"/>
          <w:color w:val="000000" w:themeColor="text1"/>
        </w:rPr>
        <w:t>Home Learning Hub</w:t>
      </w:r>
    </w:p>
    <w:p w14:paraId="67B7645C" w14:textId="77777777" w:rsidR="00EC209F" w:rsidRPr="00E53300" w:rsidRDefault="00EC209F" w:rsidP="00EC209F">
      <w:pPr>
        <w:rPr>
          <w:rFonts w:ascii="Twinkl Cursive Unlooped Light" w:hAnsi="Twinkl Cursive Unlooped Light"/>
          <w:color w:val="000000" w:themeColor="text1"/>
        </w:rPr>
      </w:pPr>
    </w:p>
    <w:p w14:paraId="1B58CCBB" w14:textId="77777777" w:rsidR="00EC209F" w:rsidRPr="00E53300" w:rsidRDefault="00EC209F">
      <w:pPr>
        <w:rPr>
          <w:rFonts w:ascii="Twinkl Cursive Unlooped Light" w:hAnsi="Twinkl Cursive Unlooped Light"/>
          <w:b/>
          <w:bCs/>
          <w:color w:val="000000" w:themeColor="text1"/>
        </w:rPr>
      </w:pPr>
    </w:p>
    <w:p w14:paraId="1767CE06" w14:textId="77777777" w:rsidR="00D41C67" w:rsidRPr="00E53300" w:rsidRDefault="00D41C67">
      <w:pPr>
        <w:rPr>
          <w:rFonts w:ascii="Twinkl Cursive Unlooped Light" w:hAnsi="Twinkl Cursive Unlooped Light"/>
          <w:sz w:val="21"/>
          <w:szCs w:val="21"/>
        </w:rPr>
      </w:pPr>
    </w:p>
    <w:sectPr w:rsidR="00D41C67" w:rsidRPr="00E53300" w:rsidSect="002B64D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07B2" w14:textId="77777777" w:rsidR="00E370F8" w:rsidRDefault="00E370F8" w:rsidP="002B64D1">
      <w:r>
        <w:separator/>
      </w:r>
    </w:p>
  </w:endnote>
  <w:endnote w:type="continuationSeparator" w:id="0">
    <w:p w14:paraId="75711432" w14:textId="77777777" w:rsidR="00E370F8" w:rsidRDefault="00E370F8"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C5B2" w14:textId="701ACA74" w:rsidR="00EC209F" w:rsidRDefault="00EC209F">
    <w:pPr>
      <w:shd w:val="clear" w:color="auto" w:fill="FFFFFF"/>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8D5C" w14:textId="77777777" w:rsidR="00E370F8" w:rsidRDefault="00E370F8" w:rsidP="002B64D1">
      <w:r>
        <w:separator/>
      </w:r>
    </w:p>
  </w:footnote>
  <w:footnote w:type="continuationSeparator" w:id="0">
    <w:p w14:paraId="590F00EA" w14:textId="77777777" w:rsidR="00E370F8" w:rsidRDefault="00E370F8"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153D" w14:textId="6EE40FFE" w:rsidR="00EC209F" w:rsidRDefault="000B29E5">
    <w:r>
      <w:rPr>
        <w:noProof/>
      </w:rPr>
      <w:drawing>
        <wp:inline distT="0" distB="0" distL="0" distR="0" wp14:anchorId="3E4687AC" wp14:editId="3D4C6548">
          <wp:extent cx="6192520" cy="1047033"/>
          <wp:effectExtent l="0" t="0" r="0" b="0"/>
          <wp:docPr id="1348658361"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2520" cy="1047033"/>
                  </a:xfrm>
                  <a:prstGeom prst="rect">
                    <a:avLst/>
                  </a:prstGeom>
                </pic:spPr>
              </pic:pic>
            </a:graphicData>
          </a:graphic>
        </wp:inline>
      </w:drawing>
    </w:r>
  </w:p>
  <w:p w14:paraId="5C456348" w14:textId="77777777" w:rsidR="00EC209F" w:rsidRDefault="00EC209F"/>
  <w:p w14:paraId="6CFE9BBE" w14:textId="77777777" w:rsidR="00EC209F" w:rsidRDefault="00EC20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3.95pt;height:7.1pt" o:bullet="t">
        <v:imagedata r:id="rId1" o:title=""/>
      </v:shape>
    </w:pict>
  </w:numPicBullet>
  <w:numPicBullet w:numPicBulletId="1">
    <w:pict>
      <v:shape id="_x0000_i1194" type="#_x0000_t75" style="width:104.45pt;height:165.3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3"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5BF31DD"/>
    <w:multiLevelType w:val="hybridMultilevel"/>
    <w:tmpl w:val="57E0A03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F54CCE"/>
    <w:multiLevelType w:val="hybridMultilevel"/>
    <w:tmpl w:val="6E1467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21044D50"/>
    <w:multiLevelType w:val="hybridMultilevel"/>
    <w:tmpl w:val="72C45AA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81537B"/>
    <w:multiLevelType w:val="hybridMultilevel"/>
    <w:tmpl w:val="DB48DCE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31CF0F31"/>
    <w:multiLevelType w:val="hybridMultilevel"/>
    <w:tmpl w:val="D982F9B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31E13424"/>
    <w:multiLevelType w:val="hybridMultilevel"/>
    <w:tmpl w:val="FC86406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135179"/>
    <w:multiLevelType w:val="hybridMultilevel"/>
    <w:tmpl w:val="8F04FF7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3698253B"/>
    <w:multiLevelType w:val="hybridMultilevel"/>
    <w:tmpl w:val="19F2C8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15:restartNumberingAfterBreak="0">
    <w:nsid w:val="3816694E"/>
    <w:multiLevelType w:val="hybridMultilevel"/>
    <w:tmpl w:val="3C561FA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3C623786"/>
    <w:multiLevelType w:val="hybridMultilevel"/>
    <w:tmpl w:val="AF40C75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0" w15:restartNumberingAfterBreak="0">
    <w:nsid w:val="42033061"/>
    <w:multiLevelType w:val="hybridMultilevel"/>
    <w:tmpl w:val="83DE6E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1" w15:restartNumberingAfterBreak="0">
    <w:nsid w:val="432532EB"/>
    <w:multiLevelType w:val="hybridMultilevel"/>
    <w:tmpl w:val="4422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7A699D"/>
    <w:multiLevelType w:val="hybridMultilevel"/>
    <w:tmpl w:val="02408FF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3"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CEBEF812"/>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44"/>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1"/>
  </w:num>
  <w:num w:numId="23" w16cid:durableId="1207521144">
    <w:abstractNumId w:val="22"/>
  </w:num>
  <w:num w:numId="24" w16cid:durableId="2101559414">
    <w:abstractNumId w:val="23"/>
  </w:num>
  <w:num w:numId="25" w16cid:durableId="1964723893">
    <w:abstractNumId w:val="24"/>
  </w:num>
  <w:num w:numId="26" w16cid:durableId="709379735">
    <w:abstractNumId w:val="25"/>
  </w:num>
  <w:num w:numId="27" w16cid:durableId="1193030822">
    <w:abstractNumId w:val="27"/>
  </w:num>
  <w:num w:numId="28" w16cid:durableId="309284412">
    <w:abstractNumId w:val="31"/>
  </w:num>
  <w:num w:numId="29" w16cid:durableId="994839875">
    <w:abstractNumId w:val="28"/>
  </w:num>
  <w:num w:numId="30" w16cid:durableId="277954348">
    <w:abstractNumId w:val="35"/>
  </w:num>
  <w:num w:numId="31" w16cid:durableId="1983732714">
    <w:abstractNumId w:val="43"/>
  </w:num>
  <w:num w:numId="32" w16cid:durableId="1744721116">
    <w:abstractNumId w:val="20"/>
  </w:num>
  <w:num w:numId="33" w16cid:durableId="1304963085">
    <w:abstractNumId w:val="38"/>
  </w:num>
  <w:num w:numId="34" w16cid:durableId="308873564">
    <w:abstractNumId w:val="37"/>
  </w:num>
  <w:num w:numId="35" w16cid:durableId="642660387">
    <w:abstractNumId w:val="42"/>
  </w:num>
  <w:num w:numId="36" w16cid:durableId="707993006">
    <w:abstractNumId w:val="41"/>
  </w:num>
  <w:num w:numId="37" w16cid:durableId="1487863848">
    <w:abstractNumId w:val="29"/>
  </w:num>
  <w:num w:numId="38" w16cid:durableId="1132480287">
    <w:abstractNumId w:val="40"/>
  </w:num>
  <w:num w:numId="39" w16cid:durableId="1996952090">
    <w:abstractNumId w:val="32"/>
  </w:num>
  <w:num w:numId="40" w16cid:durableId="1487549851">
    <w:abstractNumId w:val="39"/>
  </w:num>
  <w:num w:numId="41" w16cid:durableId="2074770968">
    <w:abstractNumId w:val="36"/>
  </w:num>
  <w:num w:numId="42" w16cid:durableId="910311412">
    <w:abstractNumId w:val="34"/>
  </w:num>
  <w:num w:numId="43" w16cid:durableId="2018383934">
    <w:abstractNumId w:val="33"/>
  </w:num>
  <w:num w:numId="44" w16cid:durableId="1440099448">
    <w:abstractNumId w:val="30"/>
  </w:num>
  <w:num w:numId="45" w16cid:durableId="2784203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0160D0"/>
    <w:rsid w:val="000B29E5"/>
    <w:rsid w:val="001957C4"/>
    <w:rsid w:val="002406AC"/>
    <w:rsid w:val="0026736C"/>
    <w:rsid w:val="00283F57"/>
    <w:rsid w:val="002B5886"/>
    <w:rsid w:val="002B64D1"/>
    <w:rsid w:val="00336223"/>
    <w:rsid w:val="0041302E"/>
    <w:rsid w:val="004A090A"/>
    <w:rsid w:val="004A6CD3"/>
    <w:rsid w:val="00566F0F"/>
    <w:rsid w:val="00584E43"/>
    <w:rsid w:val="005B3509"/>
    <w:rsid w:val="005E5D73"/>
    <w:rsid w:val="00645873"/>
    <w:rsid w:val="00740E1C"/>
    <w:rsid w:val="00740F5A"/>
    <w:rsid w:val="00770BFD"/>
    <w:rsid w:val="00790AF8"/>
    <w:rsid w:val="007D787F"/>
    <w:rsid w:val="009644A1"/>
    <w:rsid w:val="00A60AA7"/>
    <w:rsid w:val="00C731F7"/>
    <w:rsid w:val="00D41C67"/>
    <w:rsid w:val="00D96770"/>
    <w:rsid w:val="00DE650D"/>
    <w:rsid w:val="00E370F8"/>
    <w:rsid w:val="00E3748E"/>
    <w:rsid w:val="00E53300"/>
    <w:rsid w:val="00EC209F"/>
    <w:rsid w:val="00F2225C"/>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9F"/>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gov.uk/government/publications/health-and-safety-on-educational-visits"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health-and-safety-on-educational-visi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10</cp:revision>
  <dcterms:created xsi:type="dcterms:W3CDTF">2024-10-20T11:20:00Z</dcterms:created>
  <dcterms:modified xsi:type="dcterms:W3CDTF">2024-10-23T15:46:00Z</dcterms:modified>
</cp:coreProperties>
</file>